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F57FD7" w14:textId="777BBDA1" w:rsidR="00A63F92" w:rsidRPr="00A63F92" w:rsidRDefault="00A63F92" w:rsidP="00A63F92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70577402"/>
      <w:r w:rsidRPr="00A63F92">
        <w:rPr>
          <w:rFonts w:ascii="Arial" w:hAnsi="Arial" w:cs="Arial"/>
          <w:b/>
          <w:noProof/>
          <w:sz w:val="24"/>
          <w:szCs w:val="24"/>
        </w:rPr>
        <w:t>3GPP TSG-RAN WG4 Meeting #102-e</w:t>
      </w:r>
      <w:r w:rsidRPr="00A63F92">
        <w:rPr>
          <w:rFonts w:ascii="Arial" w:hAnsi="Arial" w:cs="Arial"/>
          <w:b/>
          <w:noProof/>
          <w:sz w:val="24"/>
          <w:szCs w:val="24"/>
        </w:rPr>
        <w:tab/>
      </w:r>
      <w:r w:rsidRPr="00A63F92">
        <w:rPr>
          <w:rFonts w:ascii="Arial" w:hAnsi="Arial" w:cs="Arial"/>
          <w:b/>
          <w:noProof/>
          <w:color w:val="000000"/>
          <w:sz w:val="24"/>
          <w:szCs w:val="24"/>
        </w:rPr>
        <w:t>R4-22</w:t>
      </w:r>
      <w:r w:rsidR="00B85C1F">
        <w:rPr>
          <w:rFonts w:ascii="Arial" w:hAnsi="Arial" w:cs="Arial"/>
          <w:b/>
          <w:noProof/>
          <w:color w:val="000000"/>
          <w:sz w:val="24"/>
          <w:szCs w:val="24"/>
        </w:rPr>
        <w:t>03500</w:t>
      </w:r>
    </w:p>
    <w:p w14:paraId="55362309" w14:textId="46270EE9" w:rsidR="00A63F92" w:rsidRPr="00A63F92" w:rsidRDefault="00A63F92" w:rsidP="00A63F92">
      <w:pPr>
        <w:widowControl w:val="0"/>
        <w:spacing w:after="0"/>
        <w:rPr>
          <w:rFonts w:ascii="Arial" w:eastAsia="SimSun" w:hAnsi="Arial"/>
          <w:b/>
          <w:noProof/>
          <w:sz w:val="24"/>
          <w:szCs w:val="24"/>
          <w:lang w:eastAsia="zh-CN"/>
        </w:rPr>
      </w:pPr>
      <w:r w:rsidRPr="00A63F92"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Online Meeting, </w:t>
      </w:r>
      <w:r w:rsidRPr="00A63F92">
        <w:rPr>
          <w:rFonts w:ascii="Arial" w:hAnsi="Arial" w:cs="Arial"/>
          <w:b/>
          <w:bCs/>
          <w:noProof/>
          <w:sz w:val="24"/>
          <w:szCs w:val="24"/>
        </w:rPr>
        <w:t>21 Feb</w:t>
      </w:r>
      <w:r w:rsidR="007C4DE9">
        <w:rPr>
          <w:rFonts w:ascii="Arial" w:hAnsi="Arial" w:cs="Arial"/>
          <w:b/>
          <w:bCs/>
          <w:noProof/>
          <w:sz w:val="24"/>
          <w:szCs w:val="24"/>
        </w:rPr>
        <w:t>r</w:t>
      </w:r>
      <w:r w:rsidRPr="00A63F92">
        <w:rPr>
          <w:rFonts w:ascii="Arial" w:hAnsi="Arial" w:cs="Arial"/>
          <w:b/>
          <w:bCs/>
          <w:noProof/>
          <w:sz w:val="24"/>
          <w:szCs w:val="24"/>
        </w:rPr>
        <w:t>uary – 03 March 2022</w:t>
      </w:r>
    </w:p>
    <w:bookmarkEnd w:id="0"/>
    <w:p w14:paraId="670CDC07" w14:textId="77777777" w:rsidR="0022630A" w:rsidRDefault="0022630A" w:rsidP="0022630A">
      <w:pPr>
        <w:jc w:val="center"/>
        <w:sectPr w:rsidR="0022630A">
          <w:headerReference w:type="even" r:id="rId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DC4749"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</w:r>
    </w:p>
    <w:p w14:paraId="611BB325" w14:textId="7361F179" w:rsidR="00F5787C" w:rsidRDefault="00F5787C" w:rsidP="0022630A">
      <w:pPr>
        <w:pStyle w:val="Heading2"/>
      </w:pPr>
      <w:r>
        <w:lastRenderedPageBreak/>
        <w:t>Annex A: Contribution documents and status</w:t>
      </w:r>
    </w:p>
    <w:p w14:paraId="6E8D6B14" w14:textId="77777777" w:rsidR="00F5787C" w:rsidRDefault="00F5787C" w:rsidP="00F5787C">
      <w:pPr>
        <w:pStyle w:val="TH"/>
      </w:pPr>
    </w:p>
    <w:p w14:paraId="350CA289" w14:textId="25E71B3F" w:rsidR="00F5787C" w:rsidRDefault="00C7014C" w:rsidP="00F5787C">
      <w:r>
        <w:t xml:space="preserve">See excel </w:t>
      </w:r>
      <w:r w:rsidR="003B6D8E">
        <w:t xml:space="preserve">file </w:t>
      </w:r>
      <w:r>
        <w:t>attach</w:t>
      </w:r>
      <w:r w:rsidR="003B6D8E">
        <w:t>ed to this report.</w:t>
      </w:r>
    </w:p>
    <w:p w14:paraId="612F6CAD" w14:textId="77777777" w:rsidR="00F5787C" w:rsidRDefault="00F5787C" w:rsidP="00F5787C">
      <w:pPr>
        <w:pStyle w:val="Heading2"/>
      </w:pPr>
      <w:r>
        <w:br w:type="page"/>
      </w:r>
      <w:r>
        <w:lastRenderedPageBreak/>
        <w:t>Annex B: List of change requests</w:t>
      </w:r>
    </w:p>
    <w:p w14:paraId="219B48F4" w14:textId="77777777" w:rsidR="00F5787C" w:rsidRDefault="00F5787C" w:rsidP="00F5787C">
      <w:pPr>
        <w:pStyle w:val="TH"/>
      </w:pPr>
    </w:p>
    <w:tbl>
      <w:tblPr>
        <w:tblStyle w:val="TableGrid"/>
        <w:tblW w:w="9978" w:type="dxa"/>
        <w:tblLook w:val="04A0" w:firstRow="1" w:lastRow="0" w:firstColumn="1" w:lastColumn="0" w:noHBand="0" w:noVBand="1"/>
      </w:tblPr>
      <w:tblGrid>
        <w:gridCol w:w="1097"/>
        <w:gridCol w:w="1332"/>
        <w:gridCol w:w="1034"/>
        <w:gridCol w:w="759"/>
        <w:gridCol w:w="572"/>
        <w:gridCol w:w="547"/>
        <w:gridCol w:w="510"/>
        <w:gridCol w:w="507"/>
        <w:gridCol w:w="2653"/>
        <w:gridCol w:w="967"/>
      </w:tblGrid>
      <w:tr w:rsidR="00F5787C" w14:paraId="122C67A0" w14:textId="77777777" w:rsidTr="00F5787C">
        <w:tc>
          <w:tcPr>
            <w:tcW w:w="0" w:type="auto"/>
          </w:tcPr>
          <w:p w14:paraId="08290060" w14:textId="4C901920" w:rsidR="00F5787C" w:rsidRDefault="00F5787C" w:rsidP="00F5787C">
            <w:pPr>
              <w:pStyle w:val="TAH"/>
            </w:pPr>
            <w:r>
              <w:lastRenderedPageBreak/>
              <w:t>Document</w:t>
            </w:r>
          </w:p>
        </w:tc>
        <w:tc>
          <w:tcPr>
            <w:tcW w:w="0" w:type="auto"/>
          </w:tcPr>
          <w:p w14:paraId="28001AEC" w14:textId="4F20BCB6" w:rsidR="00F5787C" w:rsidRDefault="00F5787C" w:rsidP="00F5787C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2715A47B" w14:textId="35F47506" w:rsidR="00F5787C" w:rsidRDefault="00F5787C" w:rsidP="00F5787C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14:paraId="0453C6DF" w14:textId="7E3A3806" w:rsidR="00F5787C" w:rsidRDefault="00F5787C" w:rsidP="00F5787C">
            <w:pPr>
              <w:pStyle w:val="TAH"/>
            </w:pPr>
            <w:r>
              <w:t>Spec</w:t>
            </w:r>
          </w:p>
        </w:tc>
        <w:tc>
          <w:tcPr>
            <w:tcW w:w="0" w:type="auto"/>
          </w:tcPr>
          <w:p w14:paraId="1D0117BB" w14:textId="1A843E03" w:rsidR="00F5787C" w:rsidRDefault="00F5787C" w:rsidP="00F5787C">
            <w:pPr>
              <w:pStyle w:val="TAH"/>
            </w:pPr>
            <w:r>
              <w:t>CR</w:t>
            </w:r>
          </w:p>
        </w:tc>
        <w:tc>
          <w:tcPr>
            <w:tcW w:w="0" w:type="auto"/>
          </w:tcPr>
          <w:p w14:paraId="4DF815AF" w14:textId="5E4BA812" w:rsidR="00F5787C" w:rsidRDefault="00F5787C" w:rsidP="00F5787C">
            <w:pPr>
              <w:pStyle w:val="TAH"/>
            </w:pPr>
            <w:r>
              <w:t>Rev</w:t>
            </w:r>
          </w:p>
        </w:tc>
        <w:tc>
          <w:tcPr>
            <w:tcW w:w="0" w:type="auto"/>
          </w:tcPr>
          <w:p w14:paraId="4164AF9E" w14:textId="177B901C" w:rsidR="00F5787C" w:rsidRDefault="00F5787C" w:rsidP="00F5787C">
            <w:pPr>
              <w:pStyle w:val="TAH"/>
            </w:pPr>
            <w:r>
              <w:t>Rel</w:t>
            </w:r>
          </w:p>
        </w:tc>
        <w:tc>
          <w:tcPr>
            <w:tcW w:w="0" w:type="auto"/>
          </w:tcPr>
          <w:p w14:paraId="4EB22075" w14:textId="7A544647" w:rsidR="00F5787C" w:rsidRDefault="00F5787C" w:rsidP="00F5787C">
            <w:pPr>
              <w:pStyle w:val="TAH"/>
            </w:pPr>
            <w:r>
              <w:t>Cat</w:t>
            </w:r>
          </w:p>
        </w:tc>
        <w:tc>
          <w:tcPr>
            <w:tcW w:w="0" w:type="auto"/>
          </w:tcPr>
          <w:p w14:paraId="2293FD1A" w14:textId="0E191645" w:rsidR="00F5787C" w:rsidRDefault="00F5787C" w:rsidP="00F5787C">
            <w:pPr>
              <w:pStyle w:val="TAH"/>
            </w:pPr>
            <w:r>
              <w:t>WI</w:t>
            </w:r>
          </w:p>
        </w:tc>
        <w:tc>
          <w:tcPr>
            <w:tcW w:w="0" w:type="auto"/>
          </w:tcPr>
          <w:p w14:paraId="226184B2" w14:textId="73780DEF" w:rsidR="00F5787C" w:rsidRDefault="00F5787C" w:rsidP="00F5787C">
            <w:pPr>
              <w:pStyle w:val="TAH"/>
            </w:pPr>
            <w:r>
              <w:t>Decision</w:t>
            </w:r>
          </w:p>
        </w:tc>
      </w:tr>
      <w:tr w:rsidR="00F5787C" w14:paraId="0C5800B4" w14:textId="77777777" w:rsidTr="00F5787C">
        <w:tc>
          <w:tcPr>
            <w:tcW w:w="0" w:type="auto"/>
          </w:tcPr>
          <w:p w14:paraId="509C283C" w14:textId="271FB6D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R4-2200004</w:t>
            </w:r>
          </w:p>
        </w:tc>
        <w:tc>
          <w:tcPr>
            <w:tcW w:w="0" w:type="auto"/>
          </w:tcPr>
          <w:p w14:paraId="11C0627C" w14:textId="06B5E12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upper 700MHz A block into TS 36.101</w:t>
            </w:r>
          </w:p>
        </w:tc>
        <w:tc>
          <w:tcPr>
            <w:tcW w:w="0" w:type="auto"/>
          </w:tcPr>
          <w:p w14:paraId="1C8EFCFA" w14:textId="0A8A30A4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Puloli</w:t>
            </w:r>
          </w:p>
        </w:tc>
        <w:tc>
          <w:tcPr>
            <w:tcW w:w="0" w:type="auto"/>
          </w:tcPr>
          <w:p w14:paraId="348BB2B3" w14:textId="7278B6E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6E53597D" w14:textId="1C0DA60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5846</w:t>
            </w:r>
          </w:p>
        </w:tc>
        <w:tc>
          <w:tcPr>
            <w:tcW w:w="0" w:type="auto"/>
          </w:tcPr>
          <w:p w14:paraId="0E9CEFCC" w14:textId="77777777" w:rsidR="00F5787C" w:rsidRPr="00F5787C" w:rsidRDefault="00F5787C" w:rsidP="00F5787C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5A8216D" w14:textId="52A6C91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E1734E8" w14:textId="637D1E7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B5567BF" w14:textId="5206B464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LTE_upper_700MHz_A, LTE_upper_700MHz_A-Core</w:t>
            </w:r>
          </w:p>
        </w:tc>
        <w:tc>
          <w:tcPr>
            <w:tcW w:w="0" w:type="auto"/>
          </w:tcPr>
          <w:p w14:paraId="0679DE76" w14:textId="66432F2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F5787C" w14:paraId="48E16963" w14:textId="77777777" w:rsidTr="00F5787C">
        <w:tc>
          <w:tcPr>
            <w:tcW w:w="0" w:type="auto"/>
          </w:tcPr>
          <w:p w14:paraId="518C4AED" w14:textId="0A94DA0E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R4-2200776</w:t>
            </w:r>
          </w:p>
        </w:tc>
        <w:tc>
          <w:tcPr>
            <w:tcW w:w="0" w:type="auto"/>
          </w:tcPr>
          <w:p w14:paraId="0E234C9A" w14:textId="0B7DF6E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LTE-A inter-band CA for x bands (x=3,4,5) DL with 2 bands UL to TS36.101</w:t>
            </w:r>
          </w:p>
        </w:tc>
        <w:tc>
          <w:tcPr>
            <w:tcW w:w="0" w:type="auto"/>
          </w:tcPr>
          <w:p w14:paraId="7B3E7600" w14:textId="7A76792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2641D7D6" w14:textId="2E138B1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4701EDB4" w14:textId="3ECBBFCE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5847</w:t>
            </w:r>
          </w:p>
        </w:tc>
        <w:tc>
          <w:tcPr>
            <w:tcW w:w="0" w:type="auto"/>
          </w:tcPr>
          <w:p w14:paraId="3008FEBD" w14:textId="77777777" w:rsidR="00F5787C" w:rsidRPr="00F5787C" w:rsidRDefault="00F5787C" w:rsidP="00F5787C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4216529" w14:textId="298A227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032C130" w14:textId="335A21C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62A52D5" w14:textId="23CDA4C2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LTE_CA_R17_xBDL_2BUL-Core</w:t>
            </w:r>
          </w:p>
        </w:tc>
        <w:tc>
          <w:tcPr>
            <w:tcW w:w="0" w:type="auto"/>
          </w:tcPr>
          <w:p w14:paraId="00B8B416" w14:textId="2336706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</w:tr>
      <w:tr w:rsidR="00F5787C" w14:paraId="67B4D877" w14:textId="77777777" w:rsidTr="00F5787C">
        <w:tc>
          <w:tcPr>
            <w:tcW w:w="0" w:type="auto"/>
          </w:tcPr>
          <w:p w14:paraId="690EE098" w14:textId="1FE1409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R4-2200188</w:t>
            </w:r>
          </w:p>
        </w:tc>
        <w:tc>
          <w:tcPr>
            <w:tcW w:w="0" w:type="auto"/>
          </w:tcPr>
          <w:p w14:paraId="7ACB09E5" w14:textId="1F78E31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38.101-1: Applicability correction for SUL_n41-n97</w:t>
            </w:r>
          </w:p>
        </w:tc>
        <w:tc>
          <w:tcPr>
            <w:tcW w:w="0" w:type="auto"/>
          </w:tcPr>
          <w:p w14:paraId="5A479EDC" w14:textId="7BAD90B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8A643C1" w14:textId="4C95E41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6D81F0D1" w14:textId="2D5C534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0985</w:t>
            </w:r>
          </w:p>
        </w:tc>
        <w:tc>
          <w:tcPr>
            <w:tcW w:w="0" w:type="auto"/>
          </w:tcPr>
          <w:p w14:paraId="2D007A7D" w14:textId="77777777" w:rsidR="00F5787C" w:rsidRPr="00F5787C" w:rsidRDefault="00F5787C" w:rsidP="00F5787C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667CAEE" w14:textId="49F457A3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6E0C4CE" w14:textId="3DD2D79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7EB0375" w14:textId="5CA496D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NR_SUL_combos_R17-Core</w:t>
            </w:r>
          </w:p>
        </w:tc>
        <w:tc>
          <w:tcPr>
            <w:tcW w:w="0" w:type="auto"/>
          </w:tcPr>
          <w:p w14:paraId="5DF05334" w14:textId="313C772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F5787C" w14:paraId="26FB65B5" w14:textId="77777777" w:rsidTr="00F5787C">
        <w:tc>
          <w:tcPr>
            <w:tcW w:w="0" w:type="auto"/>
          </w:tcPr>
          <w:p w14:paraId="2C6A8AE2" w14:textId="15798C1A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R4-2201941</w:t>
            </w:r>
          </w:p>
        </w:tc>
        <w:tc>
          <w:tcPr>
            <w:tcW w:w="0" w:type="auto"/>
          </w:tcPr>
          <w:p w14:paraId="0E5EBB86" w14:textId="73006F86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38.101-1 Tx diversity requirements</w:t>
            </w:r>
          </w:p>
        </w:tc>
        <w:tc>
          <w:tcPr>
            <w:tcW w:w="0" w:type="auto"/>
          </w:tcPr>
          <w:p w14:paraId="634CB8BA" w14:textId="72C35CB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Qualcomm, vivo</w:t>
            </w:r>
          </w:p>
        </w:tc>
        <w:tc>
          <w:tcPr>
            <w:tcW w:w="0" w:type="auto"/>
          </w:tcPr>
          <w:p w14:paraId="1157A87E" w14:textId="4BC8CE3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6AE792FB" w14:textId="719B156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0986</w:t>
            </w:r>
          </w:p>
        </w:tc>
        <w:tc>
          <w:tcPr>
            <w:tcW w:w="0" w:type="auto"/>
          </w:tcPr>
          <w:p w14:paraId="50FEA3A4" w14:textId="77777777" w:rsidR="00F5787C" w:rsidRPr="00F5787C" w:rsidRDefault="00F5787C" w:rsidP="00F5787C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3D8992D" w14:textId="6591D874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77941F1" w14:textId="2729BCA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1E39849" w14:textId="0737E6D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NR_RF_TxD-Core</w:t>
            </w:r>
          </w:p>
        </w:tc>
        <w:tc>
          <w:tcPr>
            <w:tcW w:w="0" w:type="auto"/>
          </w:tcPr>
          <w:p w14:paraId="53560B46" w14:textId="6089E27C" w:rsidR="00F5787C" w:rsidRPr="00F5787C" w:rsidRDefault="00920BC2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F5787C" w14:paraId="538016C9" w14:textId="77777777" w:rsidTr="00F5787C">
        <w:tc>
          <w:tcPr>
            <w:tcW w:w="0" w:type="auto"/>
          </w:tcPr>
          <w:p w14:paraId="070E5C35" w14:textId="73F710B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R4-2201943</w:t>
            </w:r>
          </w:p>
        </w:tc>
        <w:tc>
          <w:tcPr>
            <w:tcW w:w="0" w:type="auto"/>
          </w:tcPr>
          <w:p w14:paraId="4CF41F0A" w14:textId="6848DAF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PC2 intra-band non-contiguous UL CA</w:t>
            </w:r>
          </w:p>
        </w:tc>
        <w:tc>
          <w:tcPr>
            <w:tcW w:w="0" w:type="auto"/>
          </w:tcPr>
          <w:p w14:paraId="4C57AEE7" w14:textId="4E057FF6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Qualcomm</w:t>
            </w:r>
          </w:p>
        </w:tc>
        <w:tc>
          <w:tcPr>
            <w:tcW w:w="0" w:type="auto"/>
          </w:tcPr>
          <w:p w14:paraId="5ADDBFD0" w14:textId="440AE3B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08147DFC" w14:textId="70CF048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0987</w:t>
            </w:r>
          </w:p>
        </w:tc>
        <w:tc>
          <w:tcPr>
            <w:tcW w:w="0" w:type="auto"/>
          </w:tcPr>
          <w:p w14:paraId="1531E3D9" w14:textId="77777777" w:rsidR="00F5787C" w:rsidRPr="00F5787C" w:rsidRDefault="00F5787C" w:rsidP="00F5787C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5FEB142" w14:textId="50EC899A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6E2F803" w14:textId="1D67B064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C51460F" w14:textId="2DE69ED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NR_RF_FR1_enh-Core</w:t>
            </w:r>
          </w:p>
        </w:tc>
        <w:tc>
          <w:tcPr>
            <w:tcW w:w="0" w:type="auto"/>
          </w:tcPr>
          <w:p w14:paraId="64F9856A" w14:textId="0368153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787C" w14:paraId="6787A069" w14:textId="77777777" w:rsidTr="00F5787C">
        <w:tc>
          <w:tcPr>
            <w:tcW w:w="0" w:type="auto"/>
          </w:tcPr>
          <w:p w14:paraId="7326AE89" w14:textId="5921CCC3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R4-2201947</w:t>
            </w:r>
          </w:p>
        </w:tc>
        <w:tc>
          <w:tcPr>
            <w:tcW w:w="0" w:type="auto"/>
          </w:tcPr>
          <w:p w14:paraId="2E02A506" w14:textId="00B92EE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38.101-1: contiguous CA with UL MIMO for power class 2</w:t>
            </w:r>
          </w:p>
        </w:tc>
        <w:tc>
          <w:tcPr>
            <w:tcW w:w="0" w:type="auto"/>
          </w:tcPr>
          <w:p w14:paraId="36819658" w14:textId="5B493A7E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4718C88" w14:textId="2355E72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328F9BA" w14:textId="31921112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0988</w:t>
            </w:r>
          </w:p>
        </w:tc>
        <w:tc>
          <w:tcPr>
            <w:tcW w:w="0" w:type="auto"/>
          </w:tcPr>
          <w:p w14:paraId="46011083" w14:textId="77777777" w:rsidR="00F5787C" w:rsidRPr="00F5787C" w:rsidRDefault="00F5787C" w:rsidP="00F5787C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1E3576B" w14:textId="4BA5BF12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99D77F0" w14:textId="30A0061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90F2AC0" w14:textId="061626BA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NR_RF_FR1_enh-Core</w:t>
            </w:r>
          </w:p>
        </w:tc>
        <w:tc>
          <w:tcPr>
            <w:tcW w:w="0" w:type="auto"/>
          </w:tcPr>
          <w:p w14:paraId="45E7C544" w14:textId="1AD871E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787C" w14:paraId="411781B1" w14:textId="77777777" w:rsidTr="00F5787C">
        <w:tc>
          <w:tcPr>
            <w:tcW w:w="0" w:type="auto"/>
          </w:tcPr>
          <w:p w14:paraId="7BB28210" w14:textId="3DD74A54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R4-2201953</w:t>
            </w:r>
          </w:p>
        </w:tc>
        <w:tc>
          <w:tcPr>
            <w:tcW w:w="0" w:type="auto"/>
          </w:tcPr>
          <w:p w14:paraId="0A349CF3" w14:textId="074B48FE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TxD requirements for NR V2X</w:t>
            </w:r>
          </w:p>
        </w:tc>
        <w:tc>
          <w:tcPr>
            <w:tcW w:w="0" w:type="auto"/>
          </w:tcPr>
          <w:p w14:paraId="1F75BBF8" w14:textId="6E3BEEE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2B8DA96" w14:textId="0C48B0FE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08A65688" w14:textId="5BBAC60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0989</w:t>
            </w:r>
          </w:p>
        </w:tc>
        <w:tc>
          <w:tcPr>
            <w:tcW w:w="0" w:type="auto"/>
          </w:tcPr>
          <w:p w14:paraId="70524F0F" w14:textId="77777777" w:rsidR="00F5787C" w:rsidRPr="00F5787C" w:rsidRDefault="00F5787C" w:rsidP="00F5787C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0AFF75D" w14:textId="274BFEDE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9B17E55" w14:textId="297D5BF3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9484AA9" w14:textId="493D2FD3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0" w:type="auto"/>
          </w:tcPr>
          <w:p w14:paraId="75650FAE" w14:textId="4B60947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F5787C" w14:paraId="512FF011" w14:textId="77777777" w:rsidTr="00F5787C">
        <w:tc>
          <w:tcPr>
            <w:tcW w:w="0" w:type="auto"/>
          </w:tcPr>
          <w:p w14:paraId="2DD2DE66" w14:textId="37198F1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R4-2200608</w:t>
            </w:r>
          </w:p>
        </w:tc>
        <w:tc>
          <w:tcPr>
            <w:tcW w:w="0" w:type="auto"/>
          </w:tcPr>
          <w:p w14:paraId="0DAAA8AE" w14:textId="6A94750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38.101-3: Adding same note for higher order combo of DC_20_n28</w:t>
            </w:r>
          </w:p>
        </w:tc>
        <w:tc>
          <w:tcPr>
            <w:tcW w:w="0" w:type="auto"/>
          </w:tcPr>
          <w:p w14:paraId="6715C279" w14:textId="5C5A3C12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48D27CB0" w14:textId="0CBF770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4E0658E2" w14:textId="2845FE0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0672</w:t>
            </w:r>
          </w:p>
        </w:tc>
        <w:tc>
          <w:tcPr>
            <w:tcW w:w="0" w:type="auto"/>
          </w:tcPr>
          <w:p w14:paraId="648CB3FC" w14:textId="77777777" w:rsidR="00F5787C" w:rsidRPr="00F5787C" w:rsidRDefault="00F5787C" w:rsidP="00F5787C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4E1BB3E" w14:textId="202EBB5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2D8F431" w14:textId="3BD4E06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81CDE42" w14:textId="70B292CE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DC_R17_2BLTE_1BNR_3DL2UL-Core</w:t>
            </w:r>
          </w:p>
        </w:tc>
        <w:tc>
          <w:tcPr>
            <w:tcW w:w="0" w:type="auto"/>
          </w:tcPr>
          <w:p w14:paraId="46875761" w14:textId="0DB6E78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787C" w14:paraId="533E141F" w14:textId="77777777" w:rsidTr="00F5787C">
        <w:tc>
          <w:tcPr>
            <w:tcW w:w="0" w:type="auto"/>
          </w:tcPr>
          <w:p w14:paraId="52E3E15D" w14:textId="0F96C846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R4-2202167</w:t>
            </w:r>
          </w:p>
        </w:tc>
        <w:tc>
          <w:tcPr>
            <w:tcW w:w="0" w:type="auto"/>
          </w:tcPr>
          <w:p w14:paraId="0B4985E1" w14:textId="268DE532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38.101-3: Adding same note for higher order combo of DC_20_n28</w:t>
            </w:r>
          </w:p>
        </w:tc>
        <w:tc>
          <w:tcPr>
            <w:tcW w:w="0" w:type="auto"/>
          </w:tcPr>
          <w:p w14:paraId="1EA1BB18" w14:textId="2C9E78B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D933D98" w14:textId="568AF91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54AEBAB2" w14:textId="2C831963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0672</w:t>
            </w:r>
          </w:p>
        </w:tc>
        <w:tc>
          <w:tcPr>
            <w:tcW w:w="0" w:type="auto"/>
          </w:tcPr>
          <w:p w14:paraId="4E3D2DA2" w14:textId="77777777" w:rsidR="00F5787C" w:rsidRPr="00F5787C" w:rsidRDefault="00F5787C" w:rsidP="00F5787C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C0C7A11" w14:textId="3C71B49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5B3AC54" w14:textId="712B007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8E6D74C" w14:textId="19BCD03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DC_R17_2BLTE_1BNR_3DL2UL-Core</w:t>
            </w:r>
          </w:p>
        </w:tc>
        <w:tc>
          <w:tcPr>
            <w:tcW w:w="0" w:type="auto"/>
          </w:tcPr>
          <w:p w14:paraId="4ADE7512" w14:textId="7B8D57E6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F5787C" w14:paraId="046BD9E5" w14:textId="77777777" w:rsidTr="00F5787C">
        <w:tc>
          <w:tcPr>
            <w:tcW w:w="0" w:type="auto"/>
          </w:tcPr>
          <w:p w14:paraId="6BD4F6E7" w14:textId="3892CCB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R4-2200609</w:t>
            </w:r>
          </w:p>
        </w:tc>
        <w:tc>
          <w:tcPr>
            <w:tcW w:w="0" w:type="auto"/>
          </w:tcPr>
          <w:p w14:paraId="6410FA78" w14:textId="72C3FD2A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38.101-3: Adding same note for higher order combo of DC_20_n28</w:t>
            </w:r>
          </w:p>
        </w:tc>
        <w:tc>
          <w:tcPr>
            <w:tcW w:w="0" w:type="auto"/>
          </w:tcPr>
          <w:p w14:paraId="7A65C5DA" w14:textId="63D4240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D642A7E" w14:textId="5C77E0D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76BEE5A2" w14:textId="7DFA457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0673</w:t>
            </w:r>
          </w:p>
        </w:tc>
        <w:tc>
          <w:tcPr>
            <w:tcW w:w="0" w:type="auto"/>
          </w:tcPr>
          <w:p w14:paraId="147C6B18" w14:textId="77777777" w:rsidR="00F5787C" w:rsidRPr="00F5787C" w:rsidRDefault="00F5787C" w:rsidP="00F5787C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4253949" w14:textId="0547D58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3135686" w14:textId="2FD65F4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7EB2494" w14:textId="4E12D19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DC_R17_3BLTE_1BNR_4DL2UL-Core</w:t>
            </w:r>
          </w:p>
        </w:tc>
        <w:tc>
          <w:tcPr>
            <w:tcW w:w="0" w:type="auto"/>
          </w:tcPr>
          <w:p w14:paraId="52E709B2" w14:textId="43000FD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F5787C" w14:paraId="25E4D72E" w14:textId="77777777" w:rsidTr="00F5787C">
        <w:tc>
          <w:tcPr>
            <w:tcW w:w="0" w:type="auto"/>
          </w:tcPr>
          <w:p w14:paraId="1BFA44D3" w14:textId="571FD7A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R4-2200610</w:t>
            </w:r>
          </w:p>
        </w:tc>
        <w:tc>
          <w:tcPr>
            <w:tcW w:w="0" w:type="auto"/>
          </w:tcPr>
          <w:p w14:paraId="6B2F23CC" w14:textId="7BA1EB2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38.101-3: Adding same note for higher order combo of DC_20_n28</w:t>
            </w:r>
          </w:p>
        </w:tc>
        <w:tc>
          <w:tcPr>
            <w:tcW w:w="0" w:type="auto"/>
          </w:tcPr>
          <w:p w14:paraId="0A7D3E73" w14:textId="0DC61E5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1D186A4" w14:textId="0485CE4A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5E26F248" w14:textId="1C479D9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0674</w:t>
            </w:r>
          </w:p>
        </w:tc>
        <w:tc>
          <w:tcPr>
            <w:tcW w:w="0" w:type="auto"/>
          </w:tcPr>
          <w:p w14:paraId="1729908C" w14:textId="77777777" w:rsidR="00F5787C" w:rsidRPr="00F5787C" w:rsidRDefault="00F5787C" w:rsidP="00F5787C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09B13EA" w14:textId="02755FE2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857D5AB" w14:textId="6BEC132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CACDCE8" w14:textId="5AA7A5E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DC_R17_4BLTE_1BNR_5DL2UL-Core</w:t>
            </w:r>
          </w:p>
        </w:tc>
        <w:tc>
          <w:tcPr>
            <w:tcW w:w="0" w:type="auto"/>
          </w:tcPr>
          <w:p w14:paraId="3EA39DAD" w14:textId="6C94342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F5787C" w14:paraId="355A32CF" w14:textId="77777777" w:rsidTr="00F5787C">
        <w:tc>
          <w:tcPr>
            <w:tcW w:w="0" w:type="auto"/>
          </w:tcPr>
          <w:p w14:paraId="6977C0AA" w14:textId="605C103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R4-2200792</w:t>
            </w:r>
          </w:p>
        </w:tc>
        <w:tc>
          <w:tcPr>
            <w:tcW w:w="0" w:type="auto"/>
          </w:tcPr>
          <w:p w14:paraId="322733D1" w14:textId="46E789E4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CR on new NR DC LTE(xDL/1UL)+ NR(2DL/1UL) band combinations in Rel-17</w:t>
            </w:r>
          </w:p>
        </w:tc>
        <w:tc>
          <w:tcPr>
            <w:tcW w:w="0" w:type="auto"/>
          </w:tcPr>
          <w:p w14:paraId="24FBAEA5" w14:textId="3BA1BD3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6667C1FC" w14:textId="46E54C43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3589DCC7" w14:textId="65AB794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0675</w:t>
            </w:r>
          </w:p>
        </w:tc>
        <w:tc>
          <w:tcPr>
            <w:tcW w:w="0" w:type="auto"/>
          </w:tcPr>
          <w:p w14:paraId="04E79E48" w14:textId="77777777" w:rsidR="00F5787C" w:rsidRPr="00F5787C" w:rsidRDefault="00F5787C" w:rsidP="00F5787C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4AFD76B" w14:textId="7E58C24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8E8049B" w14:textId="2E22190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80574E4" w14:textId="6D27D9E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DC_R17_xBLTE_2BNR_yDL2UL-Core</w:t>
            </w:r>
          </w:p>
        </w:tc>
        <w:tc>
          <w:tcPr>
            <w:tcW w:w="0" w:type="auto"/>
          </w:tcPr>
          <w:p w14:paraId="34622CB7" w14:textId="2CDFF02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F5787C" w14:paraId="05B05D85" w14:textId="77777777" w:rsidTr="00F5787C">
        <w:tc>
          <w:tcPr>
            <w:tcW w:w="0" w:type="auto"/>
          </w:tcPr>
          <w:p w14:paraId="41DA87AE" w14:textId="5A005FC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R4-2201489</w:t>
            </w:r>
          </w:p>
        </w:tc>
        <w:tc>
          <w:tcPr>
            <w:tcW w:w="0" w:type="auto"/>
          </w:tcPr>
          <w:p w14:paraId="779401F0" w14:textId="5B67326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Introduction of 1024 QAM in FR1</w:t>
            </w:r>
          </w:p>
        </w:tc>
        <w:tc>
          <w:tcPr>
            <w:tcW w:w="0" w:type="auto"/>
          </w:tcPr>
          <w:p w14:paraId="041B4B54" w14:textId="21067756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62581CD" w14:textId="101CDBC3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07F1565D" w14:textId="3E27803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0380</w:t>
            </w:r>
          </w:p>
        </w:tc>
        <w:tc>
          <w:tcPr>
            <w:tcW w:w="0" w:type="auto"/>
          </w:tcPr>
          <w:p w14:paraId="508AECCD" w14:textId="77777777" w:rsidR="00F5787C" w:rsidRPr="00F5787C" w:rsidRDefault="00F5787C" w:rsidP="00F5787C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CAB4518" w14:textId="0C6D7BB2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18694A4" w14:textId="5F2F0F5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3013936" w14:textId="2B6D495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NR_DL1024QAM_FR1-Perf</w:t>
            </w:r>
          </w:p>
        </w:tc>
        <w:tc>
          <w:tcPr>
            <w:tcW w:w="0" w:type="auto"/>
          </w:tcPr>
          <w:p w14:paraId="50FC9A18" w14:textId="1AA441D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</w:tbl>
    <w:p w14:paraId="65A78E20" w14:textId="77777777" w:rsidR="00F5787C" w:rsidRDefault="00F5787C" w:rsidP="00A63F92">
      <w:pPr>
        <w:pStyle w:val="Heading2"/>
      </w:pPr>
      <w:r>
        <w:br w:type="page"/>
      </w:r>
      <w:r>
        <w:lastRenderedPageBreak/>
        <w:t>Annex C: Lists of liaisons</w:t>
      </w:r>
    </w:p>
    <w:p w14:paraId="0A357EAF" w14:textId="77777777" w:rsidR="00F5787C" w:rsidRDefault="00F5787C" w:rsidP="00F5787C">
      <w:pPr>
        <w:pStyle w:val="Heading3"/>
      </w:pPr>
      <w:r>
        <w:t>C1: Incoming liaison statements</w:t>
      </w:r>
    </w:p>
    <w:p w14:paraId="44162381" w14:textId="77777777" w:rsidR="00F5787C" w:rsidRDefault="00F5787C" w:rsidP="00F5787C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897"/>
        <w:gridCol w:w="3812"/>
        <w:gridCol w:w="1649"/>
        <w:gridCol w:w="967"/>
        <w:gridCol w:w="1207"/>
      </w:tblGrid>
      <w:tr w:rsidR="00F5787C" w14:paraId="023EF714" w14:textId="77777777" w:rsidTr="00F5787C">
        <w:tc>
          <w:tcPr>
            <w:tcW w:w="0" w:type="auto"/>
          </w:tcPr>
          <w:p w14:paraId="73831EF3" w14:textId="44995E75" w:rsidR="00F5787C" w:rsidRDefault="00F5787C" w:rsidP="00F5787C">
            <w:pPr>
              <w:pStyle w:val="TAH"/>
            </w:pPr>
            <w:r>
              <w:lastRenderedPageBreak/>
              <w:t>Document</w:t>
            </w:r>
          </w:p>
        </w:tc>
        <w:tc>
          <w:tcPr>
            <w:tcW w:w="0" w:type="auto"/>
          </w:tcPr>
          <w:p w14:paraId="08473FB3" w14:textId="4AC97E14" w:rsidR="00F5787C" w:rsidRDefault="00F5787C" w:rsidP="00F5787C">
            <w:pPr>
              <w:pStyle w:val="TAH"/>
            </w:pPr>
            <w:r>
              <w:t>Original</w:t>
            </w:r>
          </w:p>
        </w:tc>
        <w:tc>
          <w:tcPr>
            <w:tcW w:w="0" w:type="auto"/>
          </w:tcPr>
          <w:p w14:paraId="30636D67" w14:textId="2EF6B25D" w:rsidR="00F5787C" w:rsidRDefault="00F5787C" w:rsidP="00F5787C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7168C4CF" w14:textId="49255F3E" w:rsidR="00F5787C" w:rsidRDefault="00F5787C" w:rsidP="00F5787C">
            <w:pPr>
              <w:pStyle w:val="TAH"/>
            </w:pPr>
            <w:r>
              <w:t>From</w:t>
            </w:r>
          </w:p>
        </w:tc>
        <w:tc>
          <w:tcPr>
            <w:tcW w:w="0" w:type="auto"/>
          </w:tcPr>
          <w:p w14:paraId="5B532279" w14:textId="39C3B5F9" w:rsidR="00F5787C" w:rsidRDefault="00F5787C" w:rsidP="00F5787C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14:paraId="1F5E5DBE" w14:textId="2428F33E" w:rsidR="00F5787C" w:rsidRDefault="00F5787C" w:rsidP="00F5787C">
            <w:pPr>
              <w:pStyle w:val="TAH"/>
            </w:pPr>
            <w:r>
              <w:t>Reply TDoc</w:t>
            </w:r>
          </w:p>
        </w:tc>
      </w:tr>
      <w:tr w:rsidR="00F5787C" w14:paraId="50EE9E7B" w14:textId="77777777" w:rsidTr="00F5787C">
        <w:tc>
          <w:tcPr>
            <w:tcW w:w="0" w:type="auto"/>
          </w:tcPr>
          <w:p w14:paraId="5865887D" w14:textId="6D42A54E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R4-2200005</w:t>
            </w:r>
          </w:p>
        </w:tc>
        <w:tc>
          <w:tcPr>
            <w:tcW w:w="0" w:type="auto"/>
          </w:tcPr>
          <w:p w14:paraId="4A3205CA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15032D" w14:textId="30CC8C43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Energy Efficiency as guiding principle for new solutions</w:t>
            </w:r>
          </w:p>
        </w:tc>
        <w:tc>
          <w:tcPr>
            <w:tcW w:w="0" w:type="auto"/>
          </w:tcPr>
          <w:p w14:paraId="4D27CBA9" w14:textId="322DA19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</w:t>
            </w:r>
          </w:p>
        </w:tc>
        <w:tc>
          <w:tcPr>
            <w:tcW w:w="0" w:type="auto"/>
          </w:tcPr>
          <w:p w14:paraId="0ABCE50B" w14:textId="1B9DAB26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AB97E3" w14:textId="0ABBA39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6D7AD857" w14:textId="77777777" w:rsidTr="00F5787C">
        <w:tc>
          <w:tcPr>
            <w:tcW w:w="0" w:type="auto"/>
          </w:tcPr>
          <w:p w14:paraId="54BC992B" w14:textId="1CCA6E0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R4-2200006</w:t>
            </w:r>
          </w:p>
        </w:tc>
        <w:tc>
          <w:tcPr>
            <w:tcW w:w="0" w:type="auto"/>
          </w:tcPr>
          <w:p w14:paraId="624CED32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348A8E" w14:textId="1CEBD61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inclusion of the 6425-7125 MHz frequency band in the 3GPP specification for 5G-NR/IMT-2000 systems</w:t>
            </w:r>
          </w:p>
        </w:tc>
        <w:tc>
          <w:tcPr>
            <w:tcW w:w="0" w:type="auto"/>
          </w:tcPr>
          <w:p w14:paraId="46B438EF" w14:textId="1E80F824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</w:t>
            </w:r>
          </w:p>
        </w:tc>
        <w:tc>
          <w:tcPr>
            <w:tcW w:w="0" w:type="auto"/>
          </w:tcPr>
          <w:p w14:paraId="0AF91061" w14:textId="54BC310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F60DC4" w14:textId="52B0C87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432F950F" w14:textId="77777777" w:rsidTr="00F5787C">
        <w:tc>
          <w:tcPr>
            <w:tcW w:w="0" w:type="auto"/>
          </w:tcPr>
          <w:p w14:paraId="26E88085" w14:textId="1376287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R4-2200007</w:t>
            </w:r>
          </w:p>
        </w:tc>
        <w:tc>
          <w:tcPr>
            <w:tcW w:w="0" w:type="auto"/>
          </w:tcPr>
          <w:p w14:paraId="409724DD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6E151F" w14:textId="36FAD956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updates to study on optimizations of pi/2 BPSK uplink power in NR</w:t>
            </w:r>
          </w:p>
        </w:tc>
        <w:tc>
          <w:tcPr>
            <w:tcW w:w="0" w:type="auto"/>
          </w:tcPr>
          <w:p w14:paraId="772CE9C6" w14:textId="507080F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</w:t>
            </w:r>
          </w:p>
        </w:tc>
        <w:tc>
          <w:tcPr>
            <w:tcW w:w="0" w:type="auto"/>
          </w:tcPr>
          <w:p w14:paraId="111154E2" w14:textId="07119ECA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F21C2B" w14:textId="4A05714A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2AB00D65" w14:textId="77777777" w:rsidTr="00F5787C">
        <w:tc>
          <w:tcPr>
            <w:tcW w:w="0" w:type="auto"/>
          </w:tcPr>
          <w:p w14:paraId="665564AE" w14:textId="3EFEB86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R4-2200008</w:t>
            </w:r>
          </w:p>
        </w:tc>
        <w:tc>
          <w:tcPr>
            <w:tcW w:w="0" w:type="auto"/>
          </w:tcPr>
          <w:p w14:paraId="750461B7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25A902" w14:textId="4CF42F2A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Liaison statement to 3GPP TSG RAN on the inclusion of the 6425-7125 MHz frequency band in the 3GPP specification for 5G-NR / 1MT-2020 systems</w:t>
            </w:r>
          </w:p>
        </w:tc>
        <w:tc>
          <w:tcPr>
            <w:tcW w:w="0" w:type="auto"/>
          </w:tcPr>
          <w:p w14:paraId="73D1918F" w14:textId="4EC2348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RCC Commission on Spectrum and Satellite Orbits</w:t>
            </w:r>
          </w:p>
        </w:tc>
        <w:tc>
          <w:tcPr>
            <w:tcW w:w="0" w:type="auto"/>
          </w:tcPr>
          <w:p w14:paraId="49CA0100" w14:textId="0B64EEF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95461F" w14:textId="3A3032C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7E689EEF" w14:textId="77777777" w:rsidTr="00F5787C">
        <w:tc>
          <w:tcPr>
            <w:tcW w:w="0" w:type="auto"/>
          </w:tcPr>
          <w:p w14:paraId="47DF3A10" w14:textId="0EA63E3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R4-2200009</w:t>
            </w:r>
          </w:p>
        </w:tc>
        <w:tc>
          <w:tcPr>
            <w:tcW w:w="0" w:type="auto"/>
          </w:tcPr>
          <w:p w14:paraId="59C357CB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0BFABC" w14:textId="1AADCCE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RP-211577 on Test methods for over-the-air Total Radiated Power (TRP) field measurements of unwanted emissions from IMT radio equipment utilizing active antennas</w:t>
            </w:r>
          </w:p>
        </w:tc>
        <w:tc>
          <w:tcPr>
            <w:tcW w:w="0" w:type="auto"/>
          </w:tcPr>
          <w:p w14:paraId="049EDF09" w14:textId="189981B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ITU-R WP1C</w:t>
            </w:r>
          </w:p>
        </w:tc>
        <w:tc>
          <w:tcPr>
            <w:tcW w:w="0" w:type="auto"/>
          </w:tcPr>
          <w:p w14:paraId="5DDEFC7D" w14:textId="5413441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89254B" w14:textId="0228200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5B46E14F" w14:textId="77777777" w:rsidTr="00F5787C">
        <w:tc>
          <w:tcPr>
            <w:tcW w:w="0" w:type="auto"/>
          </w:tcPr>
          <w:p w14:paraId="0A2FFA1D" w14:textId="493E8D62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R4-2200010</w:t>
            </w:r>
          </w:p>
        </w:tc>
        <w:tc>
          <w:tcPr>
            <w:tcW w:w="0" w:type="auto"/>
          </w:tcPr>
          <w:p w14:paraId="6D9ADBB9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EC3EB4" w14:textId="7FC2C1D6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work towards two new recommendations "Generic unwanted emission characteristics of base / mobile stations using the terrestrial radio interfaces of IMT-2020</w:t>
            </w:r>
          </w:p>
        </w:tc>
        <w:tc>
          <w:tcPr>
            <w:tcW w:w="0" w:type="auto"/>
          </w:tcPr>
          <w:p w14:paraId="4A2E769A" w14:textId="6D933BC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7388CB68" w14:textId="4468559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F05056" w14:textId="71A98E0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6C8A6406" w14:textId="77777777" w:rsidTr="00F5787C">
        <w:tc>
          <w:tcPr>
            <w:tcW w:w="0" w:type="auto"/>
          </w:tcPr>
          <w:p w14:paraId="2F298478" w14:textId="142C3A63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R4-2200011</w:t>
            </w:r>
          </w:p>
        </w:tc>
        <w:tc>
          <w:tcPr>
            <w:tcW w:w="0" w:type="auto"/>
          </w:tcPr>
          <w:p w14:paraId="66CBB533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F35BEA" w14:textId="7FC8935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configuration of p-MaxEUTRA and p-NR-FR1</w:t>
            </w:r>
          </w:p>
        </w:tc>
        <w:tc>
          <w:tcPr>
            <w:tcW w:w="0" w:type="auto"/>
          </w:tcPr>
          <w:p w14:paraId="2619F98D" w14:textId="4CC99DB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4D874C05" w14:textId="6DB3598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7C45B0" w14:textId="147F76A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4A5C6B3F" w14:textId="77777777" w:rsidTr="00F5787C">
        <w:tc>
          <w:tcPr>
            <w:tcW w:w="0" w:type="auto"/>
          </w:tcPr>
          <w:p w14:paraId="4A9A70D1" w14:textId="568B2AE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R4-2200012</w:t>
            </w:r>
          </w:p>
        </w:tc>
        <w:tc>
          <w:tcPr>
            <w:tcW w:w="0" w:type="auto"/>
          </w:tcPr>
          <w:p w14:paraId="21E6D253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1F902C" w14:textId="33FA942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to LS (in R4-2120025) on FR2 UE relative power control tolerance requirements</w:t>
            </w:r>
          </w:p>
        </w:tc>
        <w:tc>
          <w:tcPr>
            <w:tcW w:w="0" w:type="auto"/>
          </w:tcPr>
          <w:p w14:paraId="68EAAF8A" w14:textId="2F13402A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0E5D2CE2" w14:textId="10915F7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78F9539" w14:textId="3408AB74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1FCE702B" w14:textId="77777777" w:rsidTr="00F5787C">
        <w:tc>
          <w:tcPr>
            <w:tcW w:w="0" w:type="auto"/>
          </w:tcPr>
          <w:p w14:paraId="10421E50" w14:textId="4DB1F3F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R4-2200013</w:t>
            </w:r>
          </w:p>
        </w:tc>
        <w:tc>
          <w:tcPr>
            <w:tcW w:w="0" w:type="auto"/>
          </w:tcPr>
          <w:p w14:paraId="5391A23A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0969A2" w14:textId="3EE93C7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TCI State Update for L1/L2-Centric Inter-Cell Mobility to RAN3</w:t>
            </w:r>
          </w:p>
        </w:tc>
        <w:tc>
          <w:tcPr>
            <w:tcW w:w="0" w:type="auto"/>
          </w:tcPr>
          <w:p w14:paraId="2526282C" w14:textId="14C1BD7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RAN3</w:t>
            </w:r>
          </w:p>
        </w:tc>
        <w:tc>
          <w:tcPr>
            <w:tcW w:w="0" w:type="auto"/>
          </w:tcPr>
          <w:p w14:paraId="43DFDBED" w14:textId="678E00A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04F8EC" w14:textId="4DBAF322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21A0435F" w14:textId="77777777" w:rsidTr="00F5787C">
        <w:tc>
          <w:tcPr>
            <w:tcW w:w="0" w:type="auto"/>
          </w:tcPr>
          <w:p w14:paraId="53EC33B8" w14:textId="1C454A5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R4-2200014</w:t>
            </w:r>
          </w:p>
        </w:tc>
        <w:tc>
          <w:tcPr>
            <w:tcW w:w="0" w:type="auto"/>
          </w:tcPr>
          <w:p w14:paraId="2788F69B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696D34" w14:textId="294283C4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TRS-based SCell activation details</w:t>
            </w:r>
          </w:p>
        </w:tc>
        <w:tc>
          <w:tcPr>
            <w:tcW w:w="0" w:type="auto"/>
          </w:tcPr>
          <w:p w14:paraId="038F3604" w14:textId="77C5AF9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2817EDEE" w14:textId="75EE5FAA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0F78F6" w14:textId="54D8E9E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175AFACF" w14:textId="77777777" w:rsidTr="00F5787C">
        <w:tc>
          <w:tcPr>
            <w:tcW w:w="0" w:type="auto"/>
          </w:tcPr>
          <w:p w14:paraId="28540546" w14:textId="18548E2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R4-2200015</w:t>
            </w:r>
          </w:p>
        </w:tc>
        <w:tc>
          <w:tcPr>
            <w:tcW w:w="0" w:type="auto"/>
          </w:tcPr>
          <w:p w14:paraId="3A5B1769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9DEDD6" w14:textId="7EDD1A9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response on PC5 DRX for ProSe</w:t>
            </w:r>
          </w:p>
        </w:tc>
        <w:tc>
          <w:tcPr>
            <w:tcW w:w="0" w:type="auto"/>
          </w:tcPr>
          <w:p w14:paraId="6CBA0AA6" w14:textId="03512EAE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8376F53" w14:textId="5C78826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B6A815" w14:textId="162EB3C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325D2D9D" w14:textId="77777777" w:rsidTr="00F5787C">
        <w:tc>
          <w:tcPr>
            <w:tcW w:w="0" w:type="auto"/>
          </w:tcPr>
          <w:p w14:paraId="3DAC572A" w14:textId="3BABAF63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R4-2200016</w:t>
            </w:r>
          </w:p>
        </w:tc>
        <w:tc>
          <w:tcPr>
            <w:tcW w:w="0" w:type="auto"/>
          </w:tcPr>
          <w:p w14:paraId="1798CA24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8F7F6C" w14:textId="44742A2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signalling for intra-band CA with UL-MIMO</w:t>
            </w:r>
          </w:p>
        </w:tc>
        <w:tc>
          <w:tcPr>
            <w:tcW w:w="0" w:type="auto"/>
          </w:tcPr>
          <w:p w14:paraId="2B1842DA" w14:textId="3781F50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5CC97F42" w14:textId="0FA3009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23ED8E" w14:textId="7B5A66E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47B1D038" w14:textId="77777777" w:rsidTr="00F5787C">
        <w:tc>
          <w:tcPr>
            <w:tcW w:w="0" w:type="auto"/>
          </w:tcPr>
          <w:p w14:paraId="69949A61" w14:textId="0B8DD322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R4-2200026</w:t>
            </w:r>
          </w:p>
        </w:tc>
        <w:tc>
          <w:tcPr>
            <w:tcW w:w="0" w:type="auto"/>
          </w:tcPr>
          <w:p w14:paraId="04F37227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6EFFC3" w14:textId="5AE96A36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R17 NR MG enhancements – Concurrent MG</w:t>
            </w:r>
          </w:p>
        </w:tc>
        <w:tc>
          <w:tcPr>
            <w:tcW w:w="0" w:type="auto"/>
          </w:tcPr>
          <w:p w14:paraId="5F569B27" w14:textId="479C6F8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188B13AB" w14:textId="5770A7E6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A7E3B33" w14:textId="17E6126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78351ABF" w14:textId="77777777" w:rsidTr="00F5787C">
        <w:tc>
          <w:tcPr>
            <w:tcW w:w="0" w:type="auto"/>
          </w:tcPr>
          <w:p w14:paraId="62D55B52" w14:textId="2850011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R4-2200027</w:t>
            </w:r>
          </w:p>
        </w:tc>
        <w:tc>
          <w:tcPr>
            <w:tcW w:w="0" w:type="auto"/>
          </w:tcPr>
          <w:p w14:paraId="2E1D4D4E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2B6E1F" w14:textId="20473C0E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Response LS on updated Rel-16 RAN1 UE features lists for NR after RAN1#105-e</w:t>
            </w:r>
          </w:p>
        </w:tc>
        <w:tc>
          <w:tcPr>
            <w:tcW w:w="0" w:type="auto"/>
          </w:tcPr>
          <w:p w14:paraId="5E2C6B5C" w14:textId="67D7B75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691F88ED" w14:textId="59A208D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9D4EA80" w14:textId="3839A70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7B45C8D6" w14:textId="77777777" w:rsidTr="00F5787C">
        <w:tc>
          <w:tcPr>
            <w:tcW w:w="0" w:type="auto"/>
          </w:tcPr>
          <w:p w14:paraId="010A9A63" w14:textId="3F36AD9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R4-2200028</w:t>
            </w:r>
          </w:p>
        </w:tc>
        <w:tc>
          <w:tcPr>
            <w:tcW w:w="0" w:type="auto"/>
          </w:tcPr>
          <w:p w14:paraId="0ED1736D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45DD91" w14:textId="2FAE0013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the use of NCD-SSB instead of CD-SSB for RedCap UEs</w:t>
            </w:r>
          </w:p>
        </w:tc>
        <w:tc>
          <w:tcPr>
            <w:tcW w:w="0" w:type="auto"/>
          </w:tcPr>
          <w:p w14:paraId="5751AECC" w14:textId="4145B5AA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73ABA342" w14:textId="2A570FA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A306BA" w14:textId="69004BCA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4FFD9CF3" w14:textId="77777777" w:rsidTr="00F5787C">
        <w:tc>
          <w:tcPr>
            <w:tcW w:w="0" w:type="auto"/>
          </w:tcPr>
          <w:p w14:paraId="73B9E244" w14:textId="4F7AE853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R4-2200029</w:t>
            </w:r>
          </w:p>
        </w:tc>
        <w:tc>
          <w:tcPr>
            <w:tcW w:w="0" w:type="auto"/>
          </w:tcPr>
          <w:p w14:paraId="3D2A3B3F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2FB323" w14:textId="392F8E0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RAN4 on UL gap in FR2 RF enhancement</w:t>
            </w:r>
          </w:p>
        </w:tc>
        <w:tc>
          <w:tcPr>
            <w:tcW w:w="0" w:type="auto"/>
          </w:tcPr>
          <w:p w14:paraId="78F7F19F" w14:textId="706835C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5AFD4B89" w14:textId="68E4C71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479A77" w14:textId="2BB6EAD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5111A0FA" w14:textId="77777777" w:rsidTr="00F5787C">
        <w:tc>
          <w:tcPr>
            <w:tcW w:w="0" w:type="auto"/>
          </w:tcPr>
          <w:p w14:paraId="1BE8D8B2" w14:textId="2C59733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R4-2200030</w:t>
            </w:r>
          </w:p>
        </w:tc>
        <w:tc>
          <w:tcPr>
            <w:tcW w:w="0" w:type="auto"/>
          </w:tcPr>
          <w:p w14:paraId="4ECDDFA2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0921D1" w14:textId="7EA590AA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RAN4 on L3 filter configuration</w:t>
            </w:r>
          </w:p>
        </w:tc>
        <w:tc>
          <w:tcPr>
            <w:tcW w:w="0" w:type="auto"/>
          </w:tcPr>
          <w:p w14:paraId="38633235" w14:textId="30ABD6D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5089E894" w14:textId="4B5E1DD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AC60FD" w14:textId="74ACC216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5E43AE2A" w14:textId="77777777" w:rsidTr="00F5787C">
        <w:tc>
          <w:tcPr>
            <w:tcW w:w="0" w:type="auto"/>
          </w:tcPr>
          <w:p w14:paraId="44B2F629" w14:textId="657D756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R4-2200031</w:t>
            </w:r>
          </w:p>
        </w:tc>
        <w:tc>
          <w:tcPr>
            <w:tcW w:w="0" w:type="auto"/>
          </w:tcPr>
          <w:p w14:paraId="209A4CA0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7A65C6" w14:textId="190D925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specification impact for methods on efficient utilization of licensed spectrum that is not aligned with existing NR channel bandwidths</w:t>
            </w:r>
          </w:p>
        </w:tc>
        <w:tc>
          <w:tcPr>
            <w:tcW w:w="0" w:type="auto"/>
          </w:tcPr>
          <w:p w14:paraId="249F39FE" w14:textId="38B4B82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0B808FAE" w14:textId="08088243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14C7D9" w14:textId="497A07A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4C611E32" w14:textId="77777777" w:rsidTr="00F5787C">
        <w:tc>
          <w:tcPr>
            <w:tcW w:w="0" w:type="auto"/>
          </w:tcPr>
          <w:p w14:paraId="4722D787" w14:textId="44D040E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R4-2200032</w:t>
            </w:r>
          </w:p>
        </w:tc>
        <w:tc>
          <w:tcPr>
            <w:tcW w:w="0" w:type="auto"/>
          </w:tcPr>
          <w:p w14:paraId="1EB33594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1B38F1" w14:textId="045798F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MPE information signalling</w:t>
            </w:r>
          </w:p>
        </w:tc>
        <w:tc>
          <w:tcPr>
            <w:tcW w:w="0" w:type="auto"/>
          </w:tcPr>
          <w:p w14:paraId="1B646F03" w14:textId="2F951A6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77038A6C" w14:textId="0622718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E2443F" w14:textId="726A23E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7F6532CE" w14:textId="77777777" w:rsidTr="00F5787C">
        <w:tc>
          <w:tcPr>
            <w:tcW w:w="0" w:type="auto"/>
          </w:tcPr>
          <w:p w14:paraId="59C80A25" w14:textId="685AF5C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R4-2200033</w:t>
            </w:r>
          </w:p>
        </w:tc>
        <w:tc>
          <w:tcPr>
            <w:tcW w:w="0" w:type="auto"/>
          </w:tcPr>
          <w:p w14:paraId="6A3A0328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980DF1" w14:textId="0493D7B2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Pre-configured MG</w:t>
            </w:r>
          </w:p>
        </w:tc>
        <w:tc>
          <w:tcPr>
            <w:tcW w:w="0" w:type="auto"/>
          </w:tcPr>
          <w:p w14:paraId="3A5BAC6B" w14:textId="36C6799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69F264DA" w14:textId="77328876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13F330" w14:textId="68AA206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2EBEF8E1" w14:textId="77777777" w:rsidTr="00F5787C">
        <w:tc>
          <w:tcPr>
            <w:tcW w:w="0" w:type="auto"/>
          </w:tcPr>
          <w:p w14:paraId="01F65F7A" w14:textId="6F5E901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R4-2200034</w:t>
            </w:r>
          </w:p>
        </w:tc>
        <w:tc>
          <w:tcPr>
            <w:tcW w:w="0" w:type="auto"/>
          </w:tcPr>
          <w:p w14:paraId="63B982FD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E3228A" w14:textId="19CB106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the minimum time gap for wake-up and Scell dormancy indication for NR operation in 52.6 to 71 GHz</w:t>
            </w:r>
          </w:p>
        </w:tc>
        <w:tc>
          <w:tcPr>
            <w:tcW w:w="0" w:type="auto"/>
          </w:tcPr>
          <w:p w14:paraId="4AB0F7ED" w14:textId="1E41536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224193E" w14:textId="4B29664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E90058" w14:textId="0E4616DA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39465EBA" w14:textId="77777777" w:rsidTr="00F5787C">
        <w:tc>
          <w:tcPr>
            <w:tcW w:w="0" w:type="auto"/>
          </w:tcPr>
          <w:p w14:paraId="0680AAD3" w14:textId="5BACCBE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R4-2200035</w:t>
            </w:r>
          </w:p>
        </w:tc>
        <w:tc>
          <w:tcPr>
            <w:tcW w:w="0" w:type="auto"/>
          </w:tcPr>
          <w:p w14:paraId="112619AE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B3D515" w14:textId="0F183272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Follow-up reply LS on inter-cell beam management and multi-TRP in Rel-17</w:t>
            </w:r>
          </w:p>
        </w:tc>
        <w:tc>
          <w:tcPr>
            <w:tcW w:w="0" w:type="auto"/>
          </w:tcPr>
          <w:p w14:paraId="77027003" w14:textId="2E53EFB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3390228B" w14:textId="65212BEE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8A0749" w14:textId="449F367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113F1E1C" w14:textId="77777777" w:rsidTr="00F5787C">
        <w:tc>
          <w:tcPr>
            <w:tcW w:w="0" w:type="auto"/>
          </w:tcPr>
          <w:p w14:paraId="23C8FE30" w14:textId="3D72CCD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R4-2200036</w:t>
            </w:r>
          </w:p>
        </w:tc>
        <w:tc>
          <w:tcPr>
            <w:tcW w:w="0" w:type="auto"/>
          </w:tcPr>
          <w:p w14:paraId="70CC3A59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E74A09" w14:textId="78296EE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DL PRS processing by UEs in RRC_INACTIVE state</w:t>
            </w:r>
          </w:p>
        </w:tc>
        <w:tc>
          <w:tcPr>
            <w:tcW w:w="0" w:type="auto"/>
          </w:tcPr>
          <w:p w14:paraId="75103613" w14:textId="68909E7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9F76BF2" w14:textId="0F1BE92A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F4CBE6" w14:textId="3CCCB0F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40D04221" w14:textId="77777777" w:rsidTr="00F5787C">
        <w:tc>
          <w:tcPr>
            <w:tcW w:w="0" w:type="auto"/>
          </w:tcPr>
          <w:p w14:paraId="5D172F37" w14:textId="1085C22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R4-2200037</w:t>
            </w:r>
          </w:p>
        </w:tc>
        <w:tc>
          <w:tcPr>
            <w:tcW w:w="0" w:type="auto"/>
          </w:tcPr>
          <w:p w14:paraId="5D7B3FDF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4E479E" w14:textId="76764E0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UL SRS-RSRPP definition</w:t>
            </w:r>
          </w:p>
        </w:tc>
        <w:tc>
          <w:tcPr>
            <w:tcW w:w="0" w:type="auto"/>
          </w:tcPr>
          <w:p w14:paraId="421E7108" w14:textId="339C1FA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24E32AAE" w14:textId="07785EC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E928D5" w14:textId="2FD9E3B2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5ABBBB8E" w14:textId="77777777" w:rsidTr="00F5787C">
        <w:tc>
          <w:tcPr>
            <w:tcW w:w="0" w:type="auto"/>
          </w:tcPr>
          <w:p w14:paraId="0FB0CA1A" w14:textId="6F170F4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R4-2200038</w:t>
            </w:r>
          </w:p>
        </w:tc>
        <w:tc>
          <w:tcPr>
            <w:tcW w:w="0" w:type="auto"/>
          </w:tcPr>
          <w:p w14:paraId="0C45F5FB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FA49F0" w14:textId="62B2D93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capability related RAN2 agreements for RedCap</w:t>
            </w:r>
          </w:p>
        </w:tc>
        <w:tc>
          <w:tcPr>
            <w:tcW w:w="0" w:type="auto"/>
          </w:tcPr>
          <w:p w14:paraId="06F37F64" w14:textId="0243B72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466AD4E7" w14:textId="7AD6E28E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7676E4" w14:textId="20BE5E0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64606367" w14:textId="77777777" w:rsidTr="00F5787C">
        <w:tc>
          <w:tcPr>
            <w:tcW w:w="0" w:type="auto"/>
          </w:tcPr>
          <w:p w14:paraId="7CDA8270" w14:textId="60D260B3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R4-2200040</w:t>
            </w:r>
          </w:p>
        </w:tc>
        <w:tc>
          <w:tcPr>
            <w:tcW w:w="0" w:type="auto"/>
          </w:tcPr>
          <w:p w14:paraId="65CB0955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31EB74" w14:textId="01D49DA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L1-RSRP measurement behaviour when SSBs associated with different PCIs overlap</w:t>
            </w:r>
          </w:p>
        </w:tc>
        <w:tc>
          <w:tcPr>
            <w:tcW w:w="0" w:type="auto"/>
          </w:tcPr>
          <w:p w14:paraId="4B22985B" w14:textId="54B0D55A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93BC563" w14:textId="1EF5B4B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1010C6" w14:textId="5321B05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4EA6578A" w14:textId="77777777" w:rsidTr="00F5787C">
        <w:tc>
          <w:tcPr>
            <w:tcW w:w="0" w:type="auto"/>
          </w:tcPr>
          <w:p w14:paraId="05120CAA" w14:textId="5E79255E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R4-2200041</w:t>
            </w:r>
          </w:p>
        </w:tc>
        <w:tc>
          <w:tcPr>
            <w:tcW w:w="0" w:type="auto"/>
          </w:tcPr>
          <w:p w14:paraId="207C8471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F19CBE" w14:textId="689B77F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lower Rx beam sweeping factor for latency improvement</w:t>
            </w:r>
          </w:p>
        </w:tc>
        <w:tc>
          <w:tcPr>
            <w:tcW w:w="0" w:type="auto"/>
          </w:tcPr>
          <w:p w14:paraId="47171FFB" w14:textId="2F5713E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5D32BCCB" w14:textId="3AA278F4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81A510" w14:textId="0606F6C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00350337" w14:textId="77777777" w:rsidTr="00F5787C">
        <w:tc>
          <w:tcPr>
            <w:tcW w:w="0" w:type="auto"/>
          </w:tcPr>
          <w:p w14:paraId="3539F67E" w14:textId="0CC90B9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R4-2200042</w:t>
            </w:r>
          </w:p>
        </w:tc>
        <w:tc>
          <w:tcPr>
            <w:tcW w:w="0" w:type="auto"/>
          </w:tcPr>
          <w:p w14:paraId="0BB21352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9BF892" w14:textId="17CEFCC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DL synchronization enhancements for IoT NTN</w:t>
            </w:r>
          </w:p>
        </w:tc>
        <w:tc>
          <w:tcPr>
            <w:tcW w:w="0" w:type="auto"/>
          </w:tcPr>
          <w:p w14:paraId="7F9BD353" w14:textId="7AC2FF8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80712A3" w14:textId="25D1819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62B7E0" w14:textId="71659894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44444096" w14:textId="77777777" w:rsidTr="00F5787C">
        <w:tc>
          <w:tcPr>
            <w:tcW w:w="0" w:type="auto"/>
          </w:tcPr>
          <w:p w14:paraId="350F10A1" w14:textId="096EA246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R4-2200043</w:t>
            </w:r>
          </w:p>
        </w:tc>
        <w:tc>
          <w:tcPr>
            <w:tcW w:w="0" w:type="auto"/>
          </w:tcPr>
          <w:p w14:paraId="1DFDC190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F77952" w14:textId="7453FA7E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updated Rel-16 RAN1 UE features lists for NR after RAN1#107-e</w:t>
            </w:r>
          </w:p>
        </w:tc>
        <w:tc>
          <w:tcPr>
            <w:tcW w:w="0" w:type="auto"/>
          </w:tcPr>
          <w:p w14:paraId="72F6079E" w14:textId="54BDB446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638F2784" w14:textId="0CB9CF0E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EBDB2F" w14:textId="4F48F59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607DA162" w14:textId="77777777" w:rsidTr="00F5787C">
        <w:tc>
          <w:tcPr>
            <w:tcW w:w="0" w:type="auto"/>
          </w:tcPr>
          <w:p w14:paraId="3AA5D471" w14:textId="4EA5040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R4-2200044</w:t>
            </w:r>
          </w:p>
        </w:tc>
        <w:tc>
          <w:tcPr>
            <w:tcW w:w="0" w:type="auto"/>
          </w:tcPr>
          <w:p w14:paraId="06D3B72A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267E02" w14:textId="2B98F2D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use of NCD-SSB or CSI-RS in DL BWPs for RedCap UE</w:t>
            </w:r>
          </w:p>
        </w:tc>
        <w:tc>
          <w:tcPr>
            <w:tcW w:w="0" w:type="auto"/>
          </w:tcPr>
          <w:p w14:paraId="76BCCB98" w14:textId="25A9CC1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43DB8141" w14:textId="7E079D5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FA6EE8" w14:textId="052B1C26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R4-2201396</w:t>
            </w:r>
          </w:p>
        </w:tc>
      </w:tr>
      <w:tr w:rsidR="00F5787C" w14:paraId="7EA0D1B1" w14:textId="77777777" w:rsidTr="00F5787C">
        <w:tc>
          <w:tcPr>
            <w:tcW w:w="0" w:type="auto"/>
          </w:tcPr>
          <w:p w14:paraId="2FA8FAE4" w14:textId="7A99789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R4-2200045</w:t>
            </w:r>
          </w:p>
        </w:tc>
        <w:tc>
          <w:tcPr>
            <w:tcW w:w="0" w:type="auto"/>
          </w:tcPr>
          <w:p w14:paraId="00ADB674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3D2768" w14:textId="6CB464D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sensing beam selection</w:t>
            </w:r>
          </w:p>
        </w:tc>
        <w:tc>
          <w:tcPr>
            <w:tcW w:w="0" w:type="auto"/>
          </w:tcPr>
          <w:p w14:paraId="7C1D7B26" w14:textId="5F8C7AA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20A5941" w14:textId="2B4ADCB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0ED8D3" w14:textId="7203511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6EE6CA0D" w14:textId="77777777" w:rsidTr="00F5787C">
        <w:tc>
          <w:tcPr>
            <w:tcW w:w="0" w:type="auto"/>
          </w:tcPr>
          <w:p w14:paraId="1061EFC2" w14:textId="26E253E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R4-2200046</w:t>
            </w:r>
          </w:p>
        </w:tc>
        <w:tc>
          <w:tcPr>
            <w:tcW w:w="0" w:type="auto"/>
          </w:tcPr>
          <w:p w14:paraId="1837A671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F90309" w14:textId="53B89BA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BFR for CORESET with two activated TCI states</w:t>
            </w:r>
          </w:p>
        </w:tc>
        <w:tc>
          <w:tcPr>
            <w:tcW w:w="0" w:type="auto"/>
          </w:tcPr>
          <w:p w14:paraId="50F63CC5" w14:textId="6C38495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1863CDE" w14:textId="4663134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D9C851" w14:textId="61E7884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3D93C5DE" w14:textId="77777777" w:rsidTr="00F5787C">
        <w:tc>
          <w:tcPr>
            <w:tcW w:w="0" w:type="auto"/>
          </w:tcPr>
          <w:p w14:paraId="1E1EF418" w14:textId="691A9A6E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R4-2200047</w:t>
            </w:r>
          </w:p>
        </w:tc>
        <w:tc>
          <w:tcPr>
            <w:tcW w:w="0" w:type="auto"/>
          </w:tcPr>
          <w:p w14:paraId="24870613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00DA12" w14:textId="3CA3646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propagation delay compensation</w:t>
            </w:r>
          </w:p>
        </w:tc>
        <w:tc>
          <w:tcPr>
            <w:tcW w:w="0" w:type="auto"/>
          </w:tcPr>
          <w:p w14:paraId="1ABAD635" w14:textId="635063B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CB877DD" w14:textId="1E0F481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BDB0D23" w14:textId="4B4C780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7CBC2A75" w14:textId="77777777" w:rsidTr="00F5787C">
        <w:tc>
          <w:tcPr>
            <w:tcW w:w="0" w:type="auto"/>
          </w:tcPr>
          <w:p w14:paraId="641D0535" w14:textId="59B5C83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R4-2200048</w:t>
            </w:r>
          </w:p>
        </w:tc>
        <w:tc>
          <w:tcPr>
            <w:tcW w:w="0" w:type="auto"/>
          </w:tcPr>
          <w:p w14:paraId="485DBBF0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FFBF6D" w14:textId="2DCF77D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Rel-17 MAC-CE impacts</w:t>
            </w:r>
          </w:p>
        </w:tc>
        <w:tc>
          <w:tcPr>
            <w:tcW w:w="0" w:type="auto"/>
          </w:tcPr>
          <w:p w14:paraId="445F9F40" w14:textId="0B356F5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236D2E3F" w14:textId="1BFD163A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93F21E" w14:textId="574A7CB2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699333E8" w14:textId="77777777" w:rsidTr="00F5787C">
        <w:tc>
          <w:tcPr>
            <w:tcW w:w="0" w:type="auto"/>
          </w:tcPr>
          <w:p w14:paraId="7DD2350D" w14:textId="4F3B4D82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R4-2200049</w:t>
            </w:r>
          </w:p>
        </w:tc>
        <w:tc>
          <w:tcPr>
            <w:tcW w:w="0" w:type="auto"/>
          </w:tcPr>
          <w:p w14:paraId="044A25EB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9D54F4" w14:textId="3119423A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beam information of PUCCH SCell in PUCCH SCell activation procedure</w:t>
            </w:r>
          </w:p>
        </w:tc>
        <w:tc>
          <w:tcPr>
            <w:tcW w:w="0" w:type="auto"/>
          </w:tcPr>
          <w:p w14:paraId="4DD0F167" w14:textId="310E884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63C9D14F" w14:textId="158F0A8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6FBC2F" w14:textId="2B9289E6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4F8226BB" w14:textId="77777777" w:rsidTr="00F5787C">
        <w:tc>
          <w:tcPr>
            <w:tcW w:w="0" w:type="auto"/>
          </w:tcPr>
          <w:p w14:paraId="548583D6" w14:textId="4F14BC9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R4-2200050</w:t>
            </w:r>
          </w:p>
        </w:tc>
        <w:tc>
          <w:tcPr>
            <w:tcW w:w="0" w:type="auto"/>
          </w:tcPr>
          <w:p w14:paraId="211F9EAE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174F4D" w14:textId="69947CFE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initial state of elements controlled by MAC CEs</w:t>
            </w:r>
          </w:p>
        </w:tc>
        <w:tc>
          <w:tcPr>
            <w:tcW w:w="0" w:type="auto"/>
          </w:tcPr>
          <w:p w14:paraId="7A4A31DC" w14:textId="008C11B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B67AC8D" w14:textId="188F589E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5358CB" w14:textId="4E476A6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1AB6EDAE" w14:textId="77777777" w:rsidTr="00F5787C">
        <w:tc>
          <w:tcPr>
            <w:tcW w:w="0" w:type="auto"/>
          </w:tcPr>
          <w:p w14:paraId="50DC7823" w14:textId="76C8DF2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R4-2200051</w:t>
            </w:r>
          </w:p>
        </w:tc>
        <w:tc>
          <w:tcPr>
            <w:tcW w:w="0" w:type="auto"/>
          </w:tcPr>
          <w:p w14:paraId="34F9AD2F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75AF13" w14:textId="1326158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the condition of PRS measurement outside the MG</w:t>
            </w:r>
          </w:p>
        </w:tc>
        <w:tc>
          <w:tcPr>
            <w:tcW w:w="0" w:type="auto"/>
          </w:tcPr>
          <w:p w14:paraId="62CA6549" w14:textId="371438E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99C8541" w14:textId="1DD7C87E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B0B906" w14:textId="7A3343B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1230A64E" w14:textId="77777777" w:rsidTr="00F5787C">
        <w:tc>
          <w:tcPr>
            <w:tcW w:w="0" w:type="auto"/>
          </w:tcPr>
          <w:p w14:paraId="474F0B0B" w14:textId="6F68C5E4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R4-2200052</w:t>
            </w:r>
          </w:p>
        </w:tc>
        <w:tc>
          <w:tcPr>
            <w:tcW w:w="0" w:type="auto"/>
          </w:tcPr>
          <w:p w14:paraId="3E677C4A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17EDD0" w14:textId="217CA794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updated Rel-17 RAN1 UE features list for LTE</w:t>
            </w:r>
          </w:p>
        </w:tc>
        <w:tc>
          <w:tcPr>
            <w:tcW w:w="0" w:type="auto"/>
          </w:tcPr>
          <w:p w14:paraId="680B109D" w14:textId="4635940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B893EE4" w14:textId="107CEAC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3E5ADD" w14:textId="2346742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31ED5DBB" w14:textId="77777777" w:rsidTr="00F5787C">
        <w:tc>
          <w:tcPr>
            <w:tcW w:w="0" w:type="auto"/>
          </w:tcPr>
          <w:p w14:paraId="55FDB064" w14:textId="7A3193F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R4-2200053</w:t>
            </w:r>
          </w:p>
        </w:tc>
        <w:tc>
          <w:tcPr>
            <w:tcW w:w="0" w:type="auto"/>
          </w:tcPr>
          <w:p w14:paraId="0064D30F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019B0D" w14:textId="5B05698E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updated Rel-17 RAN1 UE features list for NR</w:t>
            </w:r>
          </w:p>
        </w:tc>
        <w:tc>
          <w:tcPr>
            <w:tcW w:w="0" w:type="auto"/>
          </w:tcPr>
          <w:p w14:paraId="53A608D5" w14:textId="79AF40BA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23ADA3B4" w14:textId="53531F1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6DFF70" w14:textId="36DCE1E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73B7D0FA" w14:textId="77777777" w:rsidTr="00F5787C">
        <w:tc>
          <w:tcPr>
            <w:tcW w:w="0" w:type="auto"/>
          </w:tcPr>
          <w:p w14:paraId="38D7D55B" w14:textId="6DD9066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R4-2200054</w:t>
            </w:r>
          </w:p>
        </w:tc>
        <w:tc>
          <w:tcPr>
            <w:tcW w:w="0" w:type="auto"/>
          </w:tcPr>
          <w:p w14:paraId="4B20D774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F65D59" w14:textId="39D843F6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the reporting of the Tx TEG association information</w:t>
            </w:r>
          </w:p>
        </w:tc>
        <w:tc>
          <w:tcPr>
            <w:tcW w:w="0" w:type="auto"/>
          </w:tcPr>
          <w:p w14:paraId="176801DE" w14:textId="38B40F6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C1C4FA8" w14:textId="6EBFD6D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28A7BD" w14:textId="50A273B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0EB97A0D" w14:textId="77777777" w:rsidTr="00F5787C">
        <w:tc>
          <w:tcPr>
            <w:tcW w:w="0" w:type="auto"/>
          </w:tcPr>
          <w:p w14:paraId="04D57292" w14:textId="7C8C077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R4-2200055</w:t>
            </w:r>
          </w:p>
        </w:tc>
        <w:tc>
          <w:tcPr>
            <w:tcW w:w="0" w:type="auto"/>
          </w:tcPr>
          <w:p w14:paraId="0B98F108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6376E8" w14:textId="2307F3D2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channel quality reporting for NB-IoT</w:t>
            </w:r>
          </w:p>
        </w:tc>
        <w:tc>
          <w:tcPr>
            <w:tcW w:w="0" w:type="auto"/>
          </w:tcPr>
          <w:p w14:paraId="53D56232" w14:textId="032175C4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3C24EFAE" w14:textId="35AF95B4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0BC60B" w14:textId="2C0EE86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60D289D3" w14:textId="77777777" w:rsidTr="00F5787C">
        <w:tc>
          <w:tcPr>
            <w:tcW w:w="0" w:type="auto"/>
          </w:tcPr>
          <w:p w14:paraId="6B3E20D0" w14:textId="07FE575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R4-2200056</w:t>
            </w:r>
          </w:p>
        </w:tc>
        <w:tc>
          <w:tcPr>
            <w:tcW w:w="0" w:type="auto"/>
          </w:tcPr>
          <w:p w14:paraId="497DB0DE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F6FE4D" w14:textId="43698FD4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range of power control parameters for eIAB</w:t>
            </w:r>
          </w:p>
        </w:tc>
        <w:tc>
          <w:tcPr>
            <w:tcW w:w="0" w:type="auto"/>
          </w:tcPr>
          <w:p w14:paraId="1F86BF05" w14:textId="43BF8F1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F5ADDCA" w14:textId="26E0F504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FB3FFD" w14:textId="1F2472D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0A5CB47C" w14:textId="77777777" w:rsidTr="00F5787C">
        <w:tc>
          <w:tcPr>
            <w:tcW w:w="0" w:type="auto"/>
          </w:tcPr>
          <w:p w14:paraId="3E29E6E4" w14:textId="2184BBC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R4-2200057</w:t>
            </w:r>
          </w:p>
        </w:tc>
        <w:tc>
          <w:tcPr>
            <w:tcW w:w="0" w:type="auto"/>
          </w:tcPr>
          <w:p w14:paraId="688B8B52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6CC877" w14:textId="7C25C7F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updated Rel-17 LTE and NR higher-layers parameter list</w:t>
            </w:r>
          </w:p>
        </w:tc>
        <w:tc>
          <w:tcPr>
            <w:tcW w:w="0" w:type="auto"/>
          </w:tcPr>
          <w:p w14:paraId="04536ADB" w14:textId="507551C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F36FD12" w14:textId="3FCF33A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B976724" w14:textId="0AFD913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46AA470A" w14:textId="77777777" w:rsidTr="00F5787C">
        <w:tc>
          <w:tcPr>
            <w:tcW w:w="0" w:type="auto"/>
          </w:tcPr>
          <w:p w14:paraId="57C6073D" w14:textId="0D742C7E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R4-2200058</w:t>
            </w:r>
          </w:p>
        </w:tc>
        <w:tc>
          <w:tcPr>
            <w:tcW w:w="0" w:type="auto"/>
          </w:tcPr>
          <w:p w14:paraId="63108A92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A0F3F6" w14:textId="3CDB99C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triggering signalling of temporary RS for SCell activation</w:t>
            </w:r>
          </w:p>
        </w:tc>
        <w:tc>
          <w:tcPr>
            <w:tcW w:w="0" w:type="auto"/>
          </w:tcPr>
          <w:p w14:paraId="15BBCD95" w14:textId="4FA7C72E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60CA7CDB" w14:textId="7290FFA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24D272" w14:textId="3FACC8F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3441D387" w14:textId="77777777" w:rsidTr="00F5787C">
        <w:tc>
          <w:tcPr>
            <w:tcW w:w="0" w:type="auto"/>
          </w:tcPr>
          <w:p w14:paraId="269BA0F8" w14:textId="5C5CC253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R4-2202053</w:t>
            </w:r>
          </w:p>
        </w:tc>
        <w:tc>
          <w:tcPr>
            <w:tcW w:w="0" w:type="auto"/>
          </w:tcPr>
          <w:p w14:paraId="3B7B0B82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7543A7" w14:textId="6D97D3A6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HO with PSCell from NR SA to EN-DC</w:t>
            </w:r>
          </w:p>
        </w:tc>
        <w:tc>
          <w:tcPr>
            <w:tcW w:w="0" w:type="auto"/>
          </w:tcPr>
          <w:p w14:paraId="7FB15E2B" w14:textId="749F7DEA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5276853E" w14:textId="25AE688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7E26B79" w14:textId="2EECD9E3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</w:tbl>
    <w:p w14:paraId="2965FF39" w14:textId="77777777" w:rsidR="00F5787C" w:rsidRDefault="00F5787C" w:rsidP="00F5787C"/>
    <w:p w14:paraId="70B1EA71" w14:textId="77777777" w:rsidR="00F5787C" w:rsidRDefault="00F5787C" w:rsidP="00F5787C">
      <w:pPr>
        <w:pStyle w:val="Heading3"/>
      </w:pPr>
      <w:r>
        <w:t>C2: Outgoing liaison statements</w:t>
      </w:r>
    </w:p>
    <w:p w14:paraId="529B1415" w14:textId="77777777" w:rsidR="00F5787C" w:rsidRDefault="00F5787C" w:rsidP="00F5787C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5492"/>
        <w:gridCol w:w="971"/>
        <w:gridCol w:w="971"/>
        <w:gridCol w:w="1098"/>
      </w:tblGrid>
      <w:tr w:rsidR="00F5787C" w14:paraId="2C9F77C7" w14:textId="77777777" w:rsidTr="00F5787C">
        <w:tc>
          <w:tcPr>
            <w:tcW w:w="0" w:type="auto"/>
          </w:tcPr>
          <w:p w14:paraId="7747E3B5" w14:textId="7CC2EA20" w:rsidR="00F5787C" w:rsidRDefault="00F5787C" w:rsidP="00F5787C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1BF77C36" w14:textId="5C9CCFD9" w:rsidR="00F5787C" w:rsidRDefault="00F5787C" w:rsidP="00F5787C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0064D500" w14:textId="06DEAC59" w:rsidR="00F5787C" w:rsidRDefault="00F5787C" w:rsidP="00F5787C">
            <w:pPr>
              <w:pStyle w:val="TAH"/>
            </w:pPr>
            <w:r>
              <w:t>To</w:t>
            </w:r>
          </w:p>
        </w:tc>
        <w:tc>
          <w:tcPr>
            <w:tcW w:w="0" w:type="auto"/>
          </w:tcPr>
          <w:p w14:paraId="374C0903" w14:textId="2786971E" w:rsidR="00F5787C" w:rsidRDefault="00F5787C" w:rsidP="00F5787C">
            <w:pPr>
              <w:pStyle w:val="TAH"/>
            </w:pPr>
            <w:r>
              <w:t>Cc</w:t>
            </w:r>
          </w:p>
        </w:tc>
        <w:tc>
          <w:tcPr>
            <w:tcW w:w="0" w:type="auto"/>
          </w:tcPr>
          <w:p w14:paraId="7B0291C7" w14:textId="716029FE" w:rsidR="00F5787C" w:rsidRDefault="00F5787C" w:rsidP="00F5787C">
            <w:pPr>
              <w:pStyle w:val="TAH"/>
            </w:pPr>
            <w:r>
              <w:t>reply to i/c LS</w:t>
            </w:r>
          </w:p>
        </w:tc>
      </w:tr>
      <w:tr w:rsidR="00F5787C" w14:paraId="21E3B96D" w14:textId="77777777" w:rsidTr="00F5787C">
        <w:tc>
          <w:tcPr>
            <w:tcW w:w="0" w:type="auto"/>
          </w:tcPr>
          <w:p w14:paraId="64E9119F" w14:textId="384D413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R4-2200081</w:t>
            </w:r>
          </w:p>
        </w:tc>
        <w:tc>
          <w:tcPr>
            <w:tcW w:w="0" w:type="auto"/>
          </w:tcPr>
          <w:p w14:paraId="5C55EEE8" w14:textId="06CBEB2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for the channelization for up to 71 GHz</w:t>
            </w:r>
          </w:p>
        </w:tc>
        <w:tc>
          <w:tcPr>
            <w:tcW w:w="0" w:type="auto"/>
          </w:tcPr>
          <w:p w14:paraId="67BB1491" w14:textId="5808B033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F10FA29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59B78F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</w:tr>
      <w:tr w:rsidR="00F5787C" w14:paraId="380A2F03" w14:textId="77777777" w:rsidTr="00F5787C">
        <w:tc>
          <w:tcPr>
            <w:tcW w:w="0" w:type="auto"/>
          </w:tcPr>
          <w:p w14:paraId="63D789E2" w14:textId="79BA55A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R4-2201295</w:t>
            </w:r>
          </w:p>
        </w:tc>
        <w:tc>
          <w:tcPr>
            <w:tcW w:w="0" w:type="auto"/>
          </w:tcPr>
          <w:p w14:paraId="5ED18EEC" w14:textId="7C7530D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NR CA capability for BCS5</w:t>
            </w:r>
          </w:p>
        </w:tc>
        <w:tc>
          <w:tcPr>
            <w:tcW w:w="0" w:type="auto"/>
          </w:tcPr>
          <w:p w14:paraId="2864DC30" w14:textId="36DFE9C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405FD8DB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0F24F9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</w:tr>
      <w:tr w:rsidR="00F5787C" w14:paraId="1DE75FDA" w14:textId="77777777" w:rsidTr="00F5787C">
        <w:tc>
          <w:tcPr>
            <w:tcW w:w="0" w:type="auto"/>
          </w:tcPr>
          <w:p w14:paraId="22B3F1DD" w14:textId="5054EBA3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R4-2202286</w:t>
            </w:r>
          </w:p>
        </w:tc>
        <w:tc>
          <w:tcPr>
            <w:tcW w:w="0" w:type="auto"/>
          </w:tcPr>
          <w:p w14:paraId="6C527BD5" w14:textId="64E0A3F4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CORESET#0 impact of CBW narrower than 40MHz of n79</w:t>
            </w:r>
          </w:p>
        </w:tc>
        <w:tc>
          <w:tcPr>
            <w:tcW w:w="0" w:type="auto"/>
          </w:tcPr>
          <w:p w14:paraId="33657E56" w14:textId="18FEBC62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57AC68B5" w14:textId="7F8DAEE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0C39BBD4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</w:tr>
      <w:tr w:rsidR="00F5787C" w14:paraId="2A8C2068" w14:textId="77777777" w:rsidTr="00F5787C">
        <w:tc>
          <w:tcPr>
            <w:tcW w:w="0" w:type="auto"/>
          </w:tcPr>
          <w:p w14:paraId="31703118" w14:textId="5CC3FF5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R4-2202368</w:t>
            </w:r>
          </w:p>
        </w:tc>
        <w:tc>
          <w:tcPr>
            <w:tcW w:w="0" w:type="auto"/>
          </w:tcPr>
          <w:p w14:paraId="38183392" w14:textId="6628547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Maximum duration for DMRS bundling</w:t>
            </w:r>
          </w:p>
        </w:tc>
        <w:tc>
          <w:tcPr>
            <w:tcW w:w="0" w:type="auto"/>
          </w:tcPr>
          <w:p w14:paraId="137F3751" w14:textId="343E717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RAN2</w:t>
            </w:r>
          </w:p>
        </w:tc>
        <w:tc>
          <w:tcPr>
            <w:tcW w:w="0" w:type="auto"/>
          </w:tcPr>
          <w:p w14:paraId="1279D8A6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7910F3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</w:tr>
      <w:tr w:rsidR="00F5787C" w14:paraId="4BF15806" w14:textId="77777777" w:rsidTr="00F5787C">
        <w:tc>
          <w:tcPr>
            <w:tcW w:w="0" w:type="auto"/>
          </w:tcPr>
          <w:p w14:paraId="3B0EF54B" w14:textId="04CACCC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R4-2202401</w:t>
            </w:r>
          </w:p>
        </w:tc>
        <w:tc>
          <w:tcPr>
            <w:tcW w:w="0" w:type="auto"/>
          </w:tcPr>
          <w:p w14:paraId="47E50A26" w14:textId="731EA5AA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Rel-17 RAN4 UE features list for NR</w:t>
            </w:r>
          </w:p>
        </w:tc>
        <w:tc>
          <w:tcPr>
            <w:tcW w:w="0" w:type="auto"/>
          </w:tcPr>
          <w:p w14:paraId="38C32DB8" w14:textId="79C64D83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2BDC47C" w14:textId="47988404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35279E51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</w:tr>
      <w:tr w:rsidR="00F5787C" w14:paraId="08E2AC74" w14:textId="77777777" w:rsidTr="00F5787C">
        <w:tc>
          <w:tcPr>
            <w:tcW w:w="0" w:type="auto"/>
          </w:tcPr>
          <w:p w14:paraId="76B82A05" w14:textId="7AFE97C2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R4-2202413</w:t>
            </w:r>
          </w:p>
        </w:tc>
        <w:tc>
          <w:tcPr>
            <w:tcW w:w="0" w:type="auto"/>
          </w:tcPr>
          <w:p w14:paraId="1230EC98" w14:textId="1410E17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Rel-17 FeMIMO SRS related impact</w:t>
            </w:r>
          </w:p>
        </w:tc>
        <w:tc>
          <w:tcPr>
            <w:tcW w:w="0" w:type="auto"/>
          </w:tcPr>
          <w:p w14:paraId="79F1308C" w14:textId="66A672F6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34E066F1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D9FD99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</w:tr>
      <w:tr w:rsidR="00F5787C" w14:paraId="249CD941" w14:textId="77777777" w:rsidTr="00F5787C">
        <w:tc>
          <w:tcPr>
            <w:tcW w:w="0" w:type="auto"/>
          </w:tcPr>
          <w:p w14:paraId="22B42416" w14:textId="30475BF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R4-2202419</w:t>
            </w:r>
          </w:p>
        </w:tc>
        <w:tc>
          <w:tcPr>
            <w:tcW w:w="0" w:type="auto"/>
          </w:tcPr>
          <w:p w14:paraId="73D93332" w14:textId="3CA00C44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RAN2 on UL gap in FR2 RF enhancement</w:t>
            </w:r>
          </w:p>
        </w:tc>
        <w:tc>
          <w:tcPr>
            <w:tcW w:w="0" w:type="auto"/>
          </w:tcPr>
          <w:p w14:paraId="6E8E0D7E" w14:textId="6303580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5AA89AD3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487AD4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</w:tr>
      <w:tr w:rsidR="00F5787C" w14:paraId="6B6529F3" w14:textId="77777777" w:rsidTr="00F5787C">
        <w:tc>
          <w:tcPr>
            <w:tcW w:w="0" w:type="auto"/>
          </w:tcPr>
          <w:p w14:paraId="5EF93DCD" w14:textId="23073E1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R4-2202420</w:t>
            </w:r>
          </w:p>
        </w:tc>
        <w:tc>
          <w:tcPr>
            <w:tcW w:w="0" w:type="auto"/>
          </w:tcPr>
          <w:p w14:paraId="1AC4BA7D" w14:textId="67E6116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RAN2 on UL gap in FR2 RF enhancement</w:t>
            </w:r>
          </w:p>
        </w:tc>
        <w:tc>
          <w:tcPr>
            <w:tcW w:w="0" w:type="auto"/>
          </w:tcPr>
          <w:p w14:paraId="08331F29" w14:textId="0037ACB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2C3F21E4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03F1F0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</w:tr>
      <w:tr w:rsidR="00F5787C" w14:paraId="5C0FCB84" w14:textId="77777777" w:rsidTr="00F5787C">
        <w:tc>
          <w:tcPr>
            <w:tcW w:w="0" w:type="auto"/>
          </w:tcPr>
          <w:p w14:paraId="57921B89" w14:textId="64FF619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R4-2202591</w:t>
            </w:r>
          </w:p>
        </w:tc>
        <w:tc>
          <w:tcPr>
            <w:tcW w:w="0" w:type="auto"/>
          </w:tcPr>
          <w:p w14:paraId="1B374A16" w14:textId="3450BBF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signalling for inter-frequency measurement enhancement in connected state for FR1 HST</w:t>
            </w:r>
          </w:p>
        </w:tc>
        <w:tc>
          <w:tcPr>
            <w:tcW w:w="0" w:type="auto"/>
          </w:tcPr>
          <w:p w14:paraId="3321F660" w14:textId="1848F81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8F5862F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299397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</w:tr>
      <w:tr w:rsidR="00F5787C" w14:paraId="322DDB72" w14:textId="77777777" w:rsidTr="00F5787C">
        <w:tc>
          <w:tcPr>
            <w:tcW w:w="0" w:type="auto"/>
          </w:tcPr>
          <w:p w14:paraId="33E2CBDF" w14:textId="24487736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R4-2202602</w:t>
            </w:r>
          </w:p>
        </w:tc>
        <w:tc>
          <w:tcPr>
            <w:tcW w:w="0" w:type="auto"/>
          </w:tcPr>
          <w:p w14:paraId="1EB3E907" w14:textId="0B122172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the PL-RS configuration of PUCCH Scell to be activated</w:t>
            </w:r>
          </w:p>
        </w:tc>
        <w:tc>
          <w:tcPr>
            <w:tcW w:w="0" w:type="auto"/>
          </w:tcPr>
          <w:p w14:paraId="76FF822A" w14:textId="5199C93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4331702E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A97657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</w:tr>
      <w:tr w:rsidR="00F5787C" w14:paraId="79B7D36A" w14:textId="77777777" w:rsidTr="00F5787C">
        <w:tc>
          <w:tcPr>
            <w:tcW w:w="0" w:type="auto"/>
          </w:tcPr>
          <w:p w14:paraId="3BA8822E" w14:textId="1C368AB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R4-2202604</w:t>
            </w:r>
          </w:p>
        </w:tc>
        <w:tc>
          <w:tcPr>
            <w:tcW w:w="0" w:type="auto"/>
          </w:tcPr>
          <w:p w14:paraId="4A96E79E" w14:textId="73733B1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Further reply LS on R17 NR MG enhancements – Concurrent MG </w:t>
            </w:r>
          </w:p>
        </w:tc>
        <w:tc>
          <w:tcPr>
            <w:tcW w:w="0" w:type="auto"/>
          </w:tcPr>
          <w:p w14:paraId="1A406820" w14:textId="26AF6B5A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3E7514B" w14:textId="32B62EF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4C267087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</w:tr>
      <w:tr w:rsidR="00F5787C" w14:paraId="5989373B" w14:textId="77777777" w:rsidTr="00F5787C">
        <w:tc>
          <w:tcPr>
            <w:tcW w:w="0" w:type="auto"/>
          </w:tcPr>
          <w:p w14:paraId="58288508" w14:textId="0018B9C4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R4-2202615</w:t>
            </w:r>
          </w:p>
        </w:tc>
        <w:tc>
          <w:tcPr>
            <w:tcW w:w="0" w:type="auto"/>
          </w:tcPr>
          <w:p w14:paraId="2584676A" w14:textId="4F9B33D2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R17 NR MG enhancements – Pre-configured MG</w:t>
            </w:r>
          </w:p>
        </w:tc>
        <w:tc>
          <w:tcPr>
            <w:tcW w:w="0" w:type="auto"/>
          </w:tcPr>
          <w:p w14:paraId="63800960" w14:textId="101FF22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41F486BC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E1B27C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</w:tr>
      <w:tr w:rsidR="00F5787C" w14:paraId="5A277734" w14:textId="77777777" w:rsidTr="00F5787C">
        <w:tc>
          <w:tcPr>
            <w:tcW w:w="0" w:type="auto"/>
          </w:tcPr>
          <w:p w14:paraId="47455107" w14:textId="3714F84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R4-2202616</w:t>
            </w:r>
          </w:p>
        </w:tc>
        <w:tc>
          <w:tcPr>
            <w:tcW w:w="0" w:type="auto"/>
          </w:tcPr>
          <w:p w14:paraId="4942648A" w14:textId="3A86B03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R17 NR MG enhancements – Pre-configured MG</w:t>
            </w:r>
          </w:p>
        </w:tc>
        <w:tc>
          <w:tcPr>
            <w:tcW w:w="0" w:type="auto"/>
          </w:tcPr>
          <w:p w14:paraId="1317EAA9" w14:textId="5C21F1D6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179217C9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A72AF2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</w:tr>
      <w:tr w:rsidR="00F5787C" w14:paraId="46273670" w14:textId="77777777" w:rsidTr="00F5787C">
        <w:tc>
          <w:tcPr>
            <w:tcW w:w="0" w:type="auto"/>
          </w:tcPr>
          <w:p w14:paraId="52FD8EAA" w14:textId="69604D9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R4-2202626</w:t>
            </w:r>
          </w:p>
        </w:tc>
        <w:tc>
          <w:tcPr>
            <w:tcW w:w="0" w:type="auto"/>
          </w:tcPr>
          <w:p w14:paraId="6456E0AE" w14:textId="2E8C763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R17 MG enhancement - NCSG</w:t>
            </w:r>
          </w:p>
        </w:tc>
        <w:tc>
          <w:tcPr>
            <w:tcW w:w="0" w:type="auto"/>
          </w:tcPr>
          <w:p w14:paraId="73F653A4" w14:textId="5D9FDAD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4BF3B203" w14:textId="589B7984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5F010B9C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</w:tr>
      <w:tr w:rsidR="00F5787C" w14:paraId="6EF4C640" w14:textId="77777777" w:rsidTr="00F5787C">
        <w:tc>
          <w:tcPr>
            <w:tcW w:w="0" w:type="auto"/>
          </w:tcPr>
          <w:p w14:paraId="50294313" w14:textId="3F666FA6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R4-2202660</w:t>
            </w:r>
          </w:p>
        </w:tc>
        <w:tc>
          <w:tcPr>
            <w:tcW w:w="0" w:type="auto"/>
          </w:tcPr>
          <w:p w14:paraId="59FF205E" w14:textId="57D60A72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the minimum time gap for wake-up and Scell dormancy indication for NR operation in 52.6 to 71GHz</w:t>
            </w:r>
          </w:p>
        </w:tc>
        <w:tc>
          <w:tcPr>
            <w:tcW w:w="0" w:type="auto"/>
          </w:tcPr>
          <w:p w14:paraId="2B89A8A4" w14:textId="495B9AC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5B176408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65798C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</w:tr>
      <w:tr w:rsidR="00F5787C" w14:paraId="2387AC0A" w14:textId="77777777" w:rsidTr="00F5787C">
        <w:tc>
          <w:tcPr>
            <w:tcW w:w="0" w:type="auto"/>
          </w:tcPr>
          <w:p w14:paraId="0DD95B36" w14:textId="26DFCDE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R4-2202674</w:t>
            </w:r>
          </w:p>
        </w:tc>
        <w:tc>
          <w:tcPr>
            <w:tcW w:w="0" w:type="auto"/>
          </w:tcPr>
          <w:p w14:paraId="668CEFF8" w14:textId="72EB01B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use of NCD-SSB for RedCap UE</w:t>
            </w:r>
          </w:p>
        </w:tc>
        <w:tc>
          <w:tcPr>
            <w:tcW w:w="0" w:type="auto"/>
          </w:tcPr>
          <w:p w14:paraId="47DEF6A1" w14:textId="3CACB6E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4FA849CA" w14:textId="48F24A7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0623B948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</w:tr>
      <w:tr w:rsidR="00F5787C" w14:paraId="4A40BF29" w14:textId="77777777" w:rsidTr="00F5787C">
        <w:tc>
          <w:tcPr>
            <w:tcW w:w="0" w:type="auto"/>
          </w:tcPr>
          <w:p w14:paraId="2264BCBE" w14:textId="30F25F43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R4-2202675</w:t>
            </w:r>
          </w:p>
        </w:tc>
        <w:tc>
          <w:tcPr>
            <w:tcW w:w="0" w:type="auto"/>
          </w:tcPr>
          <w:p w14:paraId="0DA996EC" w14:textId="5D3D5F3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RRM relaxation for Redcap</w:t>
            </w:r>
          </w:p>
        </w:tc>
        <w:tc>
          <w:tcPr>
            <w:tcW w:w="0" w:type="auto"/>
          </w:tcPr>
          <w:p w14:paraId="3E0FA3AA" w14:textId="167B6F1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790698FB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27C86D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</w:tr>
      <w:tr w:rsidR="00F5787C" w14:paraId="5BF06576" w14:textId="77777777" w:rsidTr="00F5787C">
        <w:tc>
          <w:tcPr>
            <w:tcW w:w="0" w:type="auto"/>
          </w:tcPr>
          <w:p w14:paraId="4199BD39" w14:textId="30714386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R4-2202678</w:t>
            </w:r>
          </w:p>
        </w:tc>
        <w:tc>
          <w:tcPr>
            <w:tcW w:w="0" w:type="auto"/>
          </w:tcPr>
          <w:p w14:paraId="41FD1A6F" w14:textId="0438357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reply on lower Rx beam sweeping factor for latency improvement</w:t>
            </w:r>
          </w:p>
        </w:tc>
        <w:tc>
          <w:tcPr>
            <w:tcW w:w="0" w:type="auto"/>
          </w:tcPr>
          <w:p w14:paraId="25EBEF4A" w14:textId="7B68ACA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6747B0FD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5DC236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</w:tr>
      <w:tr w:rsidR="00F5787C" w14:paraId="708331CA" w14:textId="77777777" w:rsidTr="00F5787C">
        <w:tc>
          <w:tcPr>
            <w:tcW w:w="0" w:type="auto"/>
          </w:tcPr>
          <w:p w14:paraId="6A548657" w14:textId="7419F523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R4-2202680</w:t>
            </w:r>
          </w:p>
        </w:tc>
        <w:tc>
          <w:tcPr>
            <w:tcW w:w="0" w:type="auto"/>
          </w:tcPr>
          <w:p w14:paraId="47B2B69C" w14:textId="22DE2924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SRS for multi-RTT positioning</w:t>
            </w:r>
          </w:p>
        </w:tc>
        <w:tc>
          <w:tcPr>
            <w:tcW w:w="0" w:type="auto"/>
          </w:tcPr>
          <w:p w14:paraId="2E1453F1" w14:textId="3FDD136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5CE51326" w14:textId="1F3F5C7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RAN2, RAN3</w:t>
            </w:r>
          </w:p>
        </w:tc>
        <w:tc>
          <w:tcPr>
            <w:tcW w:w="0" w:type="auto"/>
          </w:tcPr>
          <w:p w14:paraId="5B1C8766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</w:tr>
      <w:tr w:rsidR="00F5787C" w14:paraId="2B467163" w14:textId="77777777" w:rsidTr="00F5787C">
        <w:tc>
          <w:tcPr>
            <w:tcW w:w="0" w:type="auto"/>
          </w:tcPr>
          <w:p w14:paraId="6C310999" w14:textId="4878BE4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R4-2202682</w:t>
            </w:r>
          </w:p>
        </w:tc>
        <w:tc>
          <w:tcPr>
            <w:tcW w:w="0" w:type="auto"/>
          </w:tcPr>
          <w:p w14:paraId="304A27B2" w14:textId="5B2979E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reply on UL SRS-RSRPP definition</w:t>
            </w:r>
          </w:p>
        </w:tc>
        <w:tc>
          <w:tcPr>
            <w:tcW w:w="0" w:type="auto"/>
          </w:tcPr>
          <w:p w14:paraId="27E1ADE9" w14:textId="6137266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7D979BF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204D69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</w:tr>
      <w:tr w:rsidR="00F5787C" w14:paraId="033771A9" w14:textId="77777777" w:rsidTr="00F5787C">
        <w:tc>
          <w:tcPr>
            <w:tcW w:w="0" w:type="auto"/>
          </w:tcPr>
          <w:p w14:paraId="5E2745EF" w14:textId="01100E6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R4-2202685</w:t>
            </w:r>
          </w:p>
        </w:tc>
        <w:tc>
          <w:tcPr>
            <w:tcW w:w="0" w:type="auto"/>
          </w:tcPr>
          <w:p w14:paraId="23B2CEC6" w14:textId="60054D2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reporting of the Tx TEG association information</w:t>
            </w:r>
          </w:p>
        </w:tc>
        <w:tc>
          <w:tcPr>
            <w:tcW w:w="0" w:type="auto"/>
          </w:tcPr>
          <w:p w14:paraId="1DB33974" w14:textId="466CAEF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RAN2</w:t>
            </w:r>
          </w:p>
        </w:tc>
        <w:tc>
          <w:tcPr>
            <w:tcW w:w="0" w:type="auto"/>
          </w:tcPr>
          <w:p w14:paraId="7FAFE177" w14:textId="528036F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RAN3</w:t>
            </w:r>
          </w:p>
        </w:tc>
        <w:tc>
          <w:tcPr>
            <w:tcW w:w="0" w:type="auto"/>
          </w:tcPr>
          <w:p w14:paraId="196999A1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</w:tr>
      <w:tr w:rsidR="00F5787C" w14:paraId="42DA376A" w14:textId="77777777" w:rsidTr="00F5787C">
        <w:tc>
          <w:tcPr>
            <w:tcW w:w="0" w:type="auto"/>
          </w:tcPr>
          <w:p w14:paraId="2E8CCAC8" w14:textId="488CB83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R4-2202686</w:t>
            </w:r>
          </w:p>
        </w:tc>
        <w:tc>
          <w:tcPr>
            <w:tcW w:w="0" w:type="auto"/>
          </w:tcPr>
          <w:p w14:paraId="6A4C38C4" w14:textId="59852173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DRX cycle used in PRS measurement in RRC_INACTIVE state</w:t>
            </w:r>
          </w:p>
        </w:tc>
        <w:tc>
          <w:tcPr>
            <w:tcW w:w="0" w:type="auto"/>
          </w:tcPr>
          <w:p w14:paraId="092A9671" w14:textId="63612D7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RAN2, RAN3</w:t>
            </w:r>
          </w:p>
        </w:tc>
        <w:tc>
          <w:tcPr>
            <w:tcW w:w="0" w:type="auto"/>
          </w:tcPr>
          <w:p w14:paraId="41DA1B5B" w14:textId="22191AC6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675855A3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</w:tr>
      <w:tr w:rsidR="00F5787C" w14:paraId="7FD40C65" w14:textId="77777777" w:rsidTr="00F5787C">
        <w:tc>
          <w:tcPr>
            <w:tcW w:w="0" w:type="auto"/>
          </w:tcPr>
          <w:p w14:paraId="78D7B2BA" w14:textId="04EC898A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R4-2202687</w:t>
            </w:r>
          </w:p>
        </w:tc>
        <w:tc>
          <w:tcPr>
            <w:tcW w:w="0" w:type="auto"/>
          </w:tcPr>
          <w:p w14:paraId="05F075B2" w14:textId="01651694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the applicability of PRS processing window in RRC_INACTIVE state</w:t>
            </w:r>
          </w:p>
        </w:tc>
        <w:tc>
          <w:tcPr>
            <w:tcW w:w="0" w:type="auto"/>
          </w:tcPr>
          <w:p w14:paraId="74DFE555" w14:textId="1E1FDC06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4C6DEC82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17102B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</w:tr>
      <w:tr w:rsidR="00F5787C" w14:paraId="39EB8214" w14:textId="77777777" w:rsidTr="00F5787C">
        <w:tc>
          <w:tcPr>
            <w:tcW w:w="0" w:type="auto"/>
          </w:tcPr>
          <w:p w14:paraId="70D6E9B2" w14:textId="1AEA196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R4-2202765</w:t>
            </w:r>
          </w:p>
        </w:tc>
        <w:tc>
          <w:tcPr>
            <w:tcW w:w="0" w:type="auto"/>
          </w:tcPr>
          <w:p w14:paraId="7FD04653" w14:textId="21DD399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network signaling for Rel-17 NR FR2 HST RRM</w:t>
            </w:r>
          </w:p>
        </w:tc>
        <w:tc>
          <w:tcPr>
            <w:tcW w:w="0" w:type="auto"/>
          </w:tcPr>
          <w:p w14:paraId="7426D74F" w14:textId="3EF83AE4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111EE6F7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8F4F8B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</w:tr>
      <w:tr w:rsidR="00F5787C" w14:paraId="4105614D" w14:textId="77777777" w:rsidTr="00F5787C">
        <w:tc>
          <w:tcPr>
            <w:tcW w:w="0" w:type="auto"/>
          </w:tcPr>
          <w:p w14:paraId="1FCACB35" w14:textId="0672B14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R4-2202769</w:t>
            </w:r>
          </w:p>
        </w:tc>
        <w:tc>
          <w:tcPr>
            <w:tcW w:w="0" w:type="auto"/>
          </w:tcPr>
          <w:p w14:paraId="41E26933" w14:textId="790880C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signaling for enabling RLM and BFD relaxation in R17 UE power saving</w:t>
            </w:r>
          </w:p>
        </w:tc>
        <w:tc>
          <w:tcPr>
            <w:tcW w:w="0" w:type="auto"/>
          </w:tcPr>
          <w:p w14:paraId="25EAA52B" w14:textId="56416022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5CF1BB8" w14:textId="2511CC5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6567250D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</w:tr>
      <w:tr w:rsidR="00F5787C" w14:paraId="40FFFCFC" w14:textId="77777777" w:rsidTr="00F5787C">
        <w:tc>
          <w:tcPr>
            <w:tcW w:w="0" w:type="auto"/>
          </w:tcPr>
          <w:p w14:paraId="047AD2FD" w14:textId="379927D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R4-2202773</w:t>
            </w:r>
          </w:p>
        </w:tc>
        <w:tc>
          <w:tcPr>
            <w:tcW w:w="0" w:type="auto"/>
          </w:tcPr>
          <w:p w14:paraId="76FCE5EB" w14:textId="09992F5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use of NCD-SSB or CSI-RS in DL BWPs for RedCap UE</w:t>
            </w:r>
          </w:p>
        </w:tc>
        <w:tc>
          <w:tcPr>
            <w:tcW w:w="0" w:type="auto"/>
          </w:tcPr>
          <w:p w14:paraId="5F0D572A" w14:textId="54BA72E6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DD5D920" w14:textId="77777777" w:rsid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F7658F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</w:tr>
      <w:tr w:rsidR="00F5787C" w14:paraId="5C532210" w14:textId="77777777" w:rsidTr="00F5787C">
        <w:tc>
          <w:tcPr>
            <w:tcW w:w="0" w:type="auto"/>
          </w:tcPr>
          <w:p w14:paraId="011579F0" w14:textId="7C4EAAF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R4-2202780</w:t>
            </w:r>
          </w:p>
        </w:tc>
        <w:tc>
          <w:tcPr>
            <w:tcW w:w="0" w:type="auto"/>
          </w:tcPr>
          <w:p w14:paraId="2FF38C09" w14:textId="71016F76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reply on definition of DL PRS path RSRP</w:t>
            </w:r>
          </w:p>
        </w:tc>
        <w:tc>
          <w:tcPr>
            <w:tcW w:w="0" w:type="auto"/>
          </w:tcPr>
          <w:p w14:paraId="2D4FF051" w14:textId="5F1E08D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RAN2</w:t>
            </w:r>
          </w:p>
        </w:tc>
        <w:tc>
          <w:tcPr>
            <w:tcW w:w="0" w:type="auto"/>
          </w:tcPr>
          <w:p w14:paraId="6EC3177F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6950F2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</w:tr>
      <w:tr w:rsidR="00F5787C" w14:paraId="0273C584" w14:textId="77777777" w:rsidTr="00F5787C">
        <w:tc>
          <w:tcPr>
            <w:tcW w:w="0" w:type="auto"/>
          </w:tcPr>
          <w:p w14:paraId="507BACCF" w14:textId="2E6D1473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R4-2202781</w:t>
            </w:r>
          </w:p>
        </w:tc>
        <w:tc>
          <w:tcPr>
            <w:tcW w:w="0" w:type="auto"/>
          </w:tcPr>
          <w:p w14:paraId="33A1721E" w14:textId="29B63BC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Measurement requirement for deactivated SCG</w:t>
            </w:r>
          </w:p>
        </w:tc>
        <w:tc>
          <w:tcPr>
            <w:tcW w:w="0" w:type="auto"/>
          </w:tcPr>
          <w:p w14:paraId="53A3B879" w14:textId="4F20DE8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4AE8D00D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82513F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</w:tr>
      <w:tr w:rsidR="00F5787C" w14:paraId="3892FA98" w14:textId="77777777" w:rsidTr="00F5787C">
        <w:tc>
          <w:tcPr>
            <w:tcW w:w="0" w:type="auto"/>
          </w:tcPr>
          <w:p w14:paraId="1010E165" w14:textId="79A45B2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R4-2202984</w:t>
            </w:r>
          </w:p>
        </w:tc>
        <w:tc>
          <w:tcPr>
            <w:tcW w:w="0" w:type="auto"/>
          </w:tcPr>
          <w:p w14:paraId="72A38CA5" w14:textId="3149E16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signaling for FR1 HST CA demodulation</w:t>
            </w:r>
          </w:p>
        </w:tc>
        <w:tc>
          <w:tcPr>
            <w:tcW w:w="0" w:type="auto"/>
          </w:tcPr>
          <w:p w14:paraId="0757958C" w14:textId="7A58039A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4610DC39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DD51AC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</w:tr>
      <w:tr w:rsidR="00F5787C" w14:paraId="599A0085" w14:textId="77777777" w:rsidTr="00F5787C">
        <w:tc>
          <w:tcPr>
            <w:tcW w:w="0" w:type="auto"/>
          </w:tcPr>
          <w:p w14:paraId="2D56DE3F" w14:textId="0412D4A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R4-2203020</w:t>
            </w:r>
          </w:p>
        </w:tc>
        <w:tc>
          <w:tcPr>
            <w:tcW w:w="0" w:type="auto"/>
          </w:tcPr>
          <w:p w14:paraId="7898D214" w14:textId="6175829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range of power control parameters for eIAB</w:t>
            </w:r>
          </w:p>
        </w:tc>
        <w:tc>
          <w:tcPr>
            <w:tcW w:w="0" w:type="auto"/>
          </w:tcPr>
          <w:p w14:paraId="19C03624" w14:textId="7420500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7DE9B3B4" w14:textId="16AAB63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099FFC2D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</w:tr>
    </w:tbl>
    <w:p w14:paraId="1704109C" w14:textId="77777777" w:rsidR="00F5787C" w:rsidRDefault="00F5787C" w:rsidP="00F5787C"/>
    <w:p w14:paraId="69E0D7D6" w14:textId="77777777" w:rsidR="00F5787C" w:rsidRDefault="00F5787C" w:rsidP="00F5787C">
      <w:pPr>
        <w:pStyle w:val="Heading2"/>
      </w:pPr>
      <w:r>
        <w:br w:type="page"/>
      </w:r>
      <w:r>
        <w:lastRenderedPageBreak/>
        <w:t>Annex D: List of agreed/approved new and revised Work Items</w:t>
      </w:r>
    </w:p>
    <w:p w14:paraId="2FDF2530" w14:textId="77777777" w:rsidR="00F5787C" w:rsidRDefault="00F5787C" w:rsidP="00F5787C">
      <w:pPr>
        <w:pStyle w:val="TH"/>
      </w:pPr>
    </w:p>
    <w:p w14:paraId="59AC0B4B" w14:textId="2249B75A" w:rsidR="00F5787C" w:rsidRDefault="00A63F92" w:rsidP="00F5787C">
      <w:r>
        <w:t>None</w:t>
      </w:r>
    </w:p>
    <w:p w14:paraId="05BEA3AD" w14:textId="77777777" w:rsidR="00F5787C" w:rsidRDefault="00F5787C" w:rsidP="00F5787C">
      <w:pPr>
        <w:pStyle w:val="Heading2"/>
      </w:pPr>
      <w:r>
        <w:br w:type="page"/>
      </w:r>
      <w:r>
        <w:lastRenderedPageBreak/>
        <w:t>Annex E: List of draft Technical Specifications and Reports</w:t>
      </w:r>
    </w:p>
    <w:p w14:paraId="12BB1342" w14:textId="77777777" w:rsidR="00F5787C" w:rsidRDefault="00F5787C" w:rsidP="00F5787C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1306"/>
        <w:gridCol w:w="587"/>
        <w:gridCol w:w="6639"/>
      </w:tblGrid>
      <w:tr w:rsidR="00F5787C" w14:paraId="21909ABD" w14:textId="77777777" w:rsidTr="00A96BED">
        <w:tc>
          <w:tcPr>
            <w:tcW w:w="0" w:type="auto"/>
          </w:tcPr>
          <w:p w14:paraId="73A55D67" w14:textId="438D0ED7" w:rsidR="00F5787C" w:rsidRDefault="00F5787C" w:rsidP="00F5787C">
            <w:pPr>
              <w:pStyle w:val="TAH"/>
            </w:pPr>
            <w:r>
              <w:t>Document</w:t>
            </w:r>
          </w:p>
        </w:tc>
        <w:tc>
          <w:tcPr>
            <w:tcW w:w="1308" w:type="dxa"/>
          </w:tcPr>
          <w:p w14:paraId="29FD2D88" w14:textId="157F2134" w:rsidR="00F5787C" w:rsidRDefault="00F5787C" w:rsidP="00F5787C">
            <w:pPr>
              <w:pStyle w:val="TAH"/>
            </w:pPr>
            <w:r>
              <w:t>Spec</w:t>
            </w:r>
          </w:p>
        </w:tc>
        <w:tc>
          <w:tcPr>
            <w:tcW w:w="567" w:type="dxa"/>
          </w:tcPr>
          <w:p w14:paraId="70C890A5" w14:textId="49298C3A" w:rsidR="00F5787C" w:rsidRDefault="00F5787C" w:rsidP="00F5787C">
            <w:pPr>
              <w:pStyle w:val="TAH"/>
            </w:pPr>
            <w:r>
              <w:t>vers</w:t>
            </w:r>
          </w:p>
        </w:tc>
        <w:tc>
          <w:tcPr>
            <w:tcW w:w="6657" w:type="dxa"/>
          </w:tcPr>
          <w:p w14:paraId="59620CC4" w14:textId="59F559B8" w:rsidR="00F5787C" w:rsidRDefault="00F5787C" w:rsidP="00F5787C">
            <w:pPr>
              <w:pStyle w:val="TAH"/>
            </w:pPr>
            <w:r>
              <w:t>Doc title</w:t>
            </w:r>
          </w:p>
        </w:tc>
      </w:tr>
      <w:tr w:rsidR="00F5787C" w14:paraId="24B258C6" w14:textId="77777777" w:rsidTr="00A96BED">
        <w:tc>
          <w:tcPr>
            <w:tcW w:w="0" w:type="auto"/>
          </w:tcPr>
          <w:p w14:paraId="322F572E" w14:textId="69047A52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R4-2200017</w:t>
            </w:r>
          </w:p>
        </w:tc>
        <w:tc>
          <w:tcPr>
            <w:tcW w:w="1308" w:type="dxa"/>
          </w:tcPr>
          <w:p w14:paraId="5D3049D0" w14:textId="6BD5862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38.833</w:t>
            </w:r>
          </w:p>
        </w:tc>
        <w:tc>
          <w:tcPr>
            <w:tcW w:w="567" w:type="dxa"/>
          </w:tcPr>
          <w:p w14:paraId="208CA30E" w14:textId="7989B693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1.0.1</w:t>
            </w:r>
          </w:p>
        </w:tc>
        <w:tc>
          <w:tcPr>
            <w:tcW w:w="6657" w:type="dxa"/>
          </w:tcPr>
          <w:p w14:paraId="4E58188B" w14:textId="332E2F32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38.833 v1.1.0: Further enhancement on NR demodulation performance</w:t>
            </w:r>
          </w:p>
        </w:tc>
      </w:tr>
      <w:tr w:rsidR="00F5787C" w14:paraId="6D26DC02" w14:textId="77777777" w:rsidTr="00A96BED">
        <w:tc>
          <w:tcPr>
            <w:tcW w:w="0" w:type="auto"/>
          </w:tcPr>
          <w:p w14:paraId="46CEE4E5" w14:textId="06D325AD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R4-2200144</w:t>
            </w:r>
          </w:p>
        </w:tc>
        <w:tc>
          <w:tcPr>
            <w:tcW w:w="1308" w:type="dxa"/>
          </w:tcPr>
          <w:p w14:paraId="0A2FFB10" w14:textId="6D591584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37.875</w:t>
            </w:r>
          </w:p>
        </w:tc>
        <w:tc>
          <w:tcPr>
            <w:tcW w:w="567" w:type="dxa"/>
          </w:tcPr>
          <w:p w14:paraId="6DBF4E6E" w14:textId="0D9B6796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6657" w:type="dxa"/>
          </w:tcPr>
          <w:p w14:paraId="5F30C5F3" w14:textId="1DE19812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TR37.875, Band combinations of V2X con-current operation</w:t>
            </w:r>
          </w:p>
        </w:tc>
      </w:tr>
      <w:tr w:rsidR="00F5787C" w14:paraId="09887039" w14:textId="77777777" w:rsidTr="00A96BED">
        <w:tc>
          <w:tcPr>
            <w:tcW w:w="0" w:type="auto"/>
          </w:tcPr>
          <w:p w14:paraId="2D97F99D" w14:textId="5245F17B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R4-2200613</w:t>
            </w:r>
          </w:p>
        </w:tc>
        <w:tc>
          <w:tcPr>
            <w:tcW w:w="1308" w:type="dxa"/>
          </w:tcPr>
          <w:p w14:paraId="3A4FC6D0" w14:textId="604DCD0E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38.862</w:t>
            </w:r>
          </w:p>
        </w:tc>
        <w:tc>
          <w:tcPr>
            <w:tcW w:w="567" w:type="dxa"/>
          </w:tcPr>
          <w:p w14:paraId="218AFE0B" w14:textId="23C075F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6657" w:type="dxa"/>
          </w:tcPr>
          <w:p w14:paraId="6C40B5B9" w14:textId="297A637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38.862 V050 Band combination handling</w:t>
            </w:r>
          </w:p>
        </w:tc>
      </w:tr>
      <w:tr w:rsidR="00F5787C" w14:paraId="319A1CDE" w14:textId="77777777" w:rsidTr="00A96BED">
        <w:tc>
          <w:tcPr>
            <w:tcW w:w="0" w:type="auto"/>
          </w:tcPr>
          <w:p w14:paraId="5C4BB716" w14:textId="00524420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R4-2200699</w:t>
            </w:r>
          </w:p>
        </w:tc>
        <w:tc>
          <w:tcPr>
            <w:tcW w:w="1308" w:type="dxa"/>
          </w:tcPr>
          <w:p w14:paraId="5FBBAE8B" w14:textId="6F0C3113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38.851</w:t>
            </w:r>
          </w:p>
        </w:tc>
        <w:tc>
          <w:tcPr>
            <w:tcW w:w="567" w:type="dxa"/>
          </w:tcPr>
          <w:p w14:paraId="3E23E562" w14:textId="41C3A19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657" w:type="dxa"/>
          </w:tcPr>
          <w:p w14:paraId="0223C71C" w14:textId="091BC1B4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TR38.851 v0.3.0</w:t>
            </w:r>
          </w:p>
        </w:tc>
      </w:tr>
      <w:tr w:rsidR="00F5787C" w14:paraId="45249E95" w14:textId="77777777" w:rsidTr="00A96BED">
        <w:tc>
          <w:tcPr>
            <w:tcW w:w="0" w:type="auto"/>
          </w:tcPr>
          <w:p w14:paraId="1B26AF90" w14:textId="28E484AF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R4-2200703</w:t>
            </w:r>
          </w:p>
        </w:tc>
        <w:tc>
          <w:tcPr>
            <w:tcW w:w="1308" w:type="dxa"/>
          </w:tcPr>
          <w:p w14:paraId="3629F158" w14:textId="61C2FD2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37.828</w:t>
            </w:r>
          </w:p>
        </w:tc>
        <w:tc>
          <w:tcPr>
            <w:tcW w:w="567" w:type="dxa"/>
          </w:tcPr>
          <w:p w14:paraId="021C8222" w14:textId="107670E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6657" w:type="dxa"/>
          </w:tcPr>
          <w:p w14:paraId="1AB8F891" w14:textId="2AD5F61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37.828 v0.1.0</w:t>
            </w:r>
          </w:p>
        </w:tc>
      </w:tr>
      <w:tr w:rsidR="00F5787C" w14:paraId="47B88C50" w14:textId="77777777" w:rsidTr="00A96BED">
        <w:tc>
          <w:tcPr>
            <w:tcW w:w="0" w:type="auto"/>
          </w:tcPr>
          <w:p w14:paraId="6E65A849" w14:textId="0DEBA68B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R4-2200730</w:t>
            </w:r>
          </w:p>
        </w:tc>
        <w:tc>
          <w:tcPr>
            <w:tcW w:w="1308" w:type="dxa"/>
          </w:tcPr>
          <w:p w14:paraId="4CF5EE15" w14:textId="2460CEEE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38.114</w:t>
            </w:r>
          </w:p>
        </w:tc>
        <w:tc>
          <w:tcPr>
            <w:tcW w:w="567" w:type="dxa"/>
          </w:tcPr>
          <w:p w14:paraId="11BB7552" w14:textId="30EF4F4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6657" w:type="dxa"/>
          </w:tcPr>
          <w:p w14:paraId="5F908E86" w14:textId="67C180A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TS38.114V0.2.0 to capture RAN4#101-bis agreements</w:t>
            </w:r>
          </w:p>
        </w:tc>
      </w:tr>
      <w:tr w:rsidR="00F5787C" w14:paraId="47C24F84" w14:textId="77777777" w:rsidTr="00A96BED">
        <w:tc>
          <w:tcPr>
            <w:tcW w:w="0" w:type="auto"/>
          </w:tcPr>
          <w:p w14:paraId="05A81310" w14:textId="047155D8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R4-2200766</w:t>
            </w:r>
          </w:p>
        </w:tc>
        <w:tc>
          <w:tcPr>
            <w:tcW w:w="1308" w:type="dxa"/>
          </w:tcPr>
          <w:p w14:paraId="1BF00D07" w14:textId="0AF6FF9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36.779</w:t>
            </w:r>
          </w:p>
        </w:tc>
        <w:tc>
          <w:tcPr>
            <w:tcW w:w="567" w:type="dxa"/>
          </w:tcPr>
          <w:p w14:paraId="63309291" w14:textId="40B8C9B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0.0.3</w:t>
            </w:r>
          </w:p>
        </w:tc>
        <w:tc>
          <w:tcPr>
            <w:tcW w:w="6657" w:type="dxa"/>
          </w:tcPr>
          <w:p w14:paraId="5973BA63" w14:textId="0C1FDE6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skeleton for TR 36.779</w:t>
            </w:r>
          </w:p>
        </w:tc>
      </w:tr>
      <w:tr w:rsidR="00F5787C" w14:paraId="208DB4F3" w14:textId="77777777" w:rsidTr="00A96BED">
        <w:tc>
          <w:tcPr>
            <w:tcW w:w="0" w:type="auto"/>
          </w:tcPr>
          <w:p w14:paraId="3D83F143" w14:textId="77638486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R4-2200768</w:t>
            </w:r>
          </w:p>
        </w:tc>
        <w:tc>
          <w:tcPr>
            <w:tcW w:w="1308" w:type="dxa"/>
          </w:tcPr>
          <w:p w14:paraId="09CB7275" w14:textId="3FDFF60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38.841</w:t>
            </w:r>
          </w:p>
        </w:tc>
        <w:tc>
          <w:tcPr>
            <w:tcW w:w="567" w:type="dxa"/>
          </w:tcPr>
          <w:p w14:paraId="5CF2A12F" w14:textId="0DED387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0.6.0</w:t>
            </w:r>
          </w:p>
        </w:tc>
        <w:tc>
          <w:tcPr>
            <w:tcW w:w="6657" w:type="dxa"/>
          </w:tcPr>
          <w:p w14:paraId="631E6821" w14:textId="609B03BE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38.841 v0.6.0: High power UE for NR inter-band Carrier Aggregation with 2 bands downlink and x bands uplink (x =1,2)</w:t>
            </w:r>
          </w:p>
        </w:tc>
      </w:tr>
      <w:tr w:rsidR="00F5787C" w14:paraId="51330F12" w14:textId="77777777" w:rsidTr="00A96BED">
        <w:tc>
          <w:tcPr>
            <w:tcW w:w="0" w:type="auto"/>
          </w:tcPr>
          <w:p w14:paraId="74B52D79" w14:textId="2ED5F4F7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R4-2200773</w:t>
            </w:r>
          </w:p>
        </w:tc>
        <w:tc>
          <w:tcPr>
            <w:tcW w:w="1308" w:type="dxa"/>
          </w:tcPr>
          <w:p w14:paraId="659E826D" w14:textId="61236FE2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36.717-03-02</w:t>
            </w:r>
          </w:p>
        </w:tc>
        <w:tc>
          <w:tcPr>
            <w:tcW w:w="567" w:type="dxa"/>
          </w:tcPr>
          <w:p w14:paraId="0CFE7906" w14:textId="27882E3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0.5.0</w:t>
            </w:r>
          </w:p>
        </w:tc>
        <w:tc>
          <w:tcPr>
            <w:tcW w:w="6657" w:type="dxa"/>
          </w:tcPr>
          <w:p w14:paraId="1975A476" w14:textId="2E62745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36.717-03-02 v0.6.0 TR update for LTE-A inter-band CA for x bands (x=3,4,5) DL with 2 bands UL in Rel-17</w:t>
            </w:r>
          </w:p>
        </w:tc>
      </w:tr>
      <w:tr w:rsidR="00F5787C" w14:paraId="1B634C94" w14:textId="77777777" w:rsidTr="00A96BED">
        <w:tc>
          <w:tcPr>
            <w:tcW w:w="0" w:type="auto"/>
          </w:tcPr>
          <w:p w14:paraId="3F627288" w14:textId="4B7D979E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R4-2200789</w:t>
            </w:r>
          </w:p>
        </w:tc>
        <w:tc>
          <w:tcPr>
            <w:tcW w:w="1308" w:type="dxa"/>
          </w:tcPr>
          <w:p w14:paraId="3ED098F5" w14:textId="2C2E57A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37.717-11-21</w:t>
            </w:r>
          </w:p>
        </w:tc>
        <w:tc>
          <w:tcPr>
            <w:tcW w:w="567" w:type="dxa"/>
          </w:tcPr>
          <w:p w14:paraId="6388C8C4" w14:textId="08E64212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0.7.0</w:t>
            </w:r>
          </w:p>
        </w:tc>
        <w:tc>
          <w:tcPr>
            <w:tcW w:w="6657" w:type="dxa"/>
          </w:tcPr>
          <w:p w14:paraId="118AF846" w14:textId="0481653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37.717-11-21 v0.8.0 TR update: LTE(xDL/1UL)+ NR(2DL/1UL) DC in Rel-17</w:t>
            </w:r>
          </w:p>
        </w:tc>
      </w:tr>
      <w:tr w:rsidR="00F5787C" w14:paraId="59E3139C" w14:textId="77777777" w:rsidTr="00A96BED">
        <w:tc>
          <w:tcPr>
            <w:tcW w:w="0" w:type="auto"/>
          </w:tcPr>
          <w:p w14:paraId="3279A509" w14:textId="777439C9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R4-2200833</w:t>
            </w:r>
          </w:p>
        </w:tc>
        <w:tc>
          <w:tcPr>
            <w:tcW w:w="1308" w:type="dxa"/>
          </w:tcPr>
          <w:p w14:paraId="7FBD13B2" w14:textId="40D9C65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38.785</w:t>
            </w:r>
          </w:p>
        </w:tc>
        <w:tc>
          <w:tcPr>
            <w:tcW w:w="567" w:type="dxa"/>
          </w:tcPr>
          <w:p w14:paraId="13A9942B" w14:textId="7D9B9873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6657" w:type="dxa"/>
          </w:tcPr>
          <w:p w14:paraId="6BA5FCE0" w14:textId="55347C9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TR38.785 v0.5.0 TR Update for SL enhancement in Rel-17 </w:t>
            </w:r>
          </w:p>
        </w:tc>
      </w:tr>
      <w:tr w:rsidR="00F5787C" w14:paraId="5D7DE768" w14:textId="77777777" w:rsidTr="00A96BED">
        <w:tc>
          <w:tcPr>
            <w:tcW w:w="0" w:type="auto"/>
          </w:tcPr>
          <w:p w14:paraId="66E64539" w14:textId="42237299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R4-2200966</w:t>
            </w:r>
          </w:p>
        </w:tc>
        <w:tc>
          <w:tcPr>
            <w:tcW w:w="1308" w:type="dxa"/>
          </w:tcPr>
          <w:p w14:paraId="2AFA8D3A" w14:textId="64F02E0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38.151</w:t>
            </w:r>
          </w:p>
        </w:tc>
        <w:tc>
          <w:tcPr>
            <w:tcW w:w="567" w:type="dxa"/>
          </w:tcPr>
          <w:p w14:paraId="6908A4A9" w14:textId="6D2373B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0.7.0</w:t>
            </w:r>
          </w:p>
        </w:tc>
        <w:tc>
          <w:tcPr>
            <w:tcW w:w="6657" w:type="dxa"/>
          </w:tcPr>
          <w:p w14:paraId="0BA1E940" w14:textId="041B799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TS 38.151 v0.7.0</w:t>
            </w:r>
          </w:p>
        </w:tc>
      </w:tr>
      <w:tr w:rsidR="00F5787C" w14:paraId="78EBB0AE" w14:textId="77777777" w:rsidTr="00A96BED">
        <w:tc>
          <w:tcPr>
            <w:tcW w:w="0" w:type="auto"/>
          </w:tcPr>
          <w:p w14:paraId="112329BB" w14:textId="04E5FD59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R4-2200971</w:t>
            </w:r>
          </w:p>
        </w:tc>
        <w:tc>
          <w:tcPr>
            <w:tcW w:w="1308" w:type="dxa"/>
          </w:tcPr>
          <w:p w14:paraId="0D049473" w14:textId="0634F5C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38.161</w:t>
            </w:r>
          </w:p>
        </w:tc>
        <w:tc>
          <w:tcPr>
            <w:tcW w:w="567" w:type="dxa"/>
          </w:tcPr>
          <w:p w14:paraId="03BFA505" w14:textId="38C6BBB3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6657" w:type="dxa"/>
          </w:tcPr>
          <w:p w14:paraId="6A2A6EDB" w14:textId="3B1B900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TS 38.161 v0.1.0</w:t>
            </w:r>
          </w:p>
        </w:tc>
      </w:tr>
      <w:tr w:rsidR="00F5787C" w14:paraId="42CD76DA" w14:textId="77777777" w:rsidTr="00A96BED">
        <w:tc>
          <w:tcPr>
            <w:tcW w:w="0" w:type="auto"/>
          </w:tcPr>
          <w:p w14:paraId="7C28FE4F" w14:textId="5F555432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R4-2201080</w:t>
            </w:r>
          </w:p>
        </w:tc>
        <w:tc>
          <w:tcPr>
            <w:tcW w:w="1308" w:type="dxa"/>
          </w:tcPr>
          <w:p w14:paraId="4BB10885" w14:textId="678BFB8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38.849</w:t>
            </w:r>
          </w:p>
        </w:tc>
        <w:tc>
          <w:tcPr>
            <w:tcW w:w="567" w:type="dxa"/>
          </w:tcPr>
          <w:p w14:paraId="61A0BED7" w14:textId="003E0D9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0.6.0</w:t>
            </w:r>
          </w:p>
        </w:tc>
        <w:tc>
          <w:tcPr>
            <w:tcW w:w="6657" w:type="dxa"/>
          </w:tcPr>
          <w:p w14:paraId="6EC626DA" w14:textId="679C2AA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38.849 v0.6.0</w:t>
            </w:r>
          </w:p>
        </w:tc>
      </w:tr>
      <w:tr w:rsidR="00F5787C" w14:paraId="457F9135" w14:textId="77777777" w:rsidTr="00A96BED">
        <w:tc>
          <w:tcPr>
            <w:tcW w:w="0" w:type="auto"/>
          </w:tcPr>
          <w:p w14:paraId="14D3EFEB" w14:textId="49F27C70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R4-2201288</w:t>
            </w:r>
          </w:p>
        </w:tc>
        <w:tc>
          <w:tcPr>
            <w:tcW w:w="1308" w:type="dxa"/>
          </w:tcPr>
          <w:p w14:paraId="21A7D2AE" w14:textId="769CBAE3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38.101-5</w:t>
            </w:r>
          </w:p>
        </w:tc>
        <w:tc>
          <w:tcPr>
            <w:tcW w:w="567" w:type="dxa"/>
          </w:tcPr>
          <w:p w14:paraId="3E4A1B8D" w14:textId="75BA8D6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6657" w:type="dxa"/>
          </w:tcPr>
          <w:p w14:paraId="3C0FCEDC" w14:textId="10CE7FE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skeleton for TS 38.101-5</w:t>
            </w:r>
          </w:p>
        </w:tc>
      </w:tr>
      <w:tr w:rsidR="00F5787C" w14:paraId="7F307CA6" w14:textId="77777777" w:rsidTr="00A96BED">
        <w:tc>
          <w:tcPr>
            <w:tcW w:w="0" w:type="auto"/>
          </w:tcPr>
          <w:p w14:paraId="014A95F1" w14:textId="022AEB63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R4-2201362</w:t>
            </w:r>
          </w:p>
        </w:tc>
        <w:tc>
          <w:tcPr>
            <w:tcW w:w="1308" w:type="dxa"/>
          </w:tcPr>
          <w:p w14:paraId="2566F8EC" w14:textId="4394EAD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37.717-11-11</w:t>
            </w:r>
          </w:p>
        </w:tc>
        <w:tc>
          <w:tcPr>
            <w:tcW w:w="567" w:type="dxa"/>
          </w:tcPr>
          <w:p w14:paraId="7A683C51" w14:textId="43020496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1.0.0</w:t>
            </w:r>
          </w:p>
        </w:tc>
        <w:tc>
          <w:tcPr>
            <w:tcW w:w="6657" w:type="dxa"/>
          </w:tcPr>
          <w:p w14:paraId="0BDED8D1" w14:textId="3F76CE1A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37.717-11-11 v1.1.0 Rel-17 Dual Connectivity (DC) of 1 LTE band (1DL/1UL) and 1 NR band (1DL/1UL)</w:t>
            </w:r>
          </w:p>
        </w:tc>
      </w:tr>
      <w:tr w:rsidR="00F5787C" w14:paraId="43941EC9" w14:textId="77777777" w:rsidTr="00A96BED">
        <w:tc>
          <w:tcPr>
            <w:tcW w:w="0" w:type="auto"/>
          </w:tcPr>
          <w:p w14:paraId="5EF9F77E" w14:textId="246DEA2D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R4-2201485</w:t>
            </w:r>
          </w:p>
        </w:tc>
        <w:tc>
          <w:tcPr>
            <w:tcW w:w="1308" w:type="dxa"/>
          </w:tcPr>
          <w:p w14:paraId="36987471" w14:textId="27BD7C1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38.844</w:t>
            </w:r>
          </w:p>
        </w:tc>
        <w:tc>
          <w:tcPr>
            <w:tcW w:w="567" w:type="dxa"/>
          </w:tcPr>
          <w:p w14:paraId="11B7DA76" w14:textId="2B4D691A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0.0.6</w:t>
            </w:r>
          </w:p>
        </w:tc>
        <w:tc>
          <w:tcPr>
            <w:tcW w:w="6657" w:type="dxa"/>
          </w:tcPr>
          <w:p w14:paraId="55449850" w14:textId="53C5C484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38.844 v0.0.6</w:t>
            </w:r>
          </w:p>
        </w:tc>
      </w:tr>
      <w:tr w:rsidR="00F5787C" w14:paraId="78227ABE" w14:textId="77777777" w:rsidTr="00A96BED">
        <w:tc>
          <w:tcPr>
            <w:tcW w:w="0" w:type="auto"/>
          </w:tcPr>
          <w:p w14:paraId="08751842" w14:textId="5DCBCD52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R4-2201590</w:t>
            </w:r>
          </w:p>
        </w:tc>
        <w:tc>
          <w:tcPr>
            <w:tcW w:w="1308" w:type="dxa"/>
          </w:tcPr>
          <w:p w14:paraId="0F3061E3" w14:textId="6E90BE32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38.837</w:t>
            </w:r>
          </w:p>
        </w:tc>
        <w:tc>
          <w:tcPr>
            <w:tcW w:w="567" w:type="dxa"/>
          </w:tcPr>
          <w:p w14:paraId="4E2806FF" w14:textId="41DD643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657" w:type="dxa"/>
          </w:tcPr>
          <w:p w14:paraId="70A1540D" w14:textId="655AB373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TR 38.837 v0.3.0</w:t>
            </w:r>
          </w:p>
        </w:tc>
      </w:tr>
      <w:tr w:rsidR="00F5787C" w14:paraId="0C401814" w14:textId="77777777" w:rsidTr="00A96BED">
        <w:tc>
          <w:tcPr>
            <w:tcW w:w="0" w:type="auto"/>
          </w:tcPr>
          <w:p w14:paraId="11DDD90E" w14:textId="11E87EC0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R4-2201682</w:t>
            </w:r>
          </w:p>
        </w:tc>
        <w:tc>
          <w:tcPr>
            <w:tcW w:w="1308" w:type="dxa"/>
          </w:tcPr>
          <w:p w14:paraId="06DCA34A" w14:textId="1F534A2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38.852</w:t>
            </w:r>
          </w:p>
        </w:tc>
        <w:tc>
          <w:tcPr>
            <w:tcW w:w="567" w:type="dxa"/>
          </w:tcPr>
          <w:p w14:paraId="59710002" w14:textId="595112D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6657" w:type="dxa"/>
          </w:tcPr>
          <w:p w14:paraId="5F1A3A6C" w14:textId="164D6774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TR 38.852 version 0.2.0</w:t>
            </w:r>
          </w:p>
        </w:tc>
      </w:tr>
      <w:tr w:rsidR="00F5787C" w14:paraId="0F925C6D" w14:textId="77777777" w:rsidTr="00A96BED">
        <w:tc>
          <w:tcPr>
            <w:tcW w:w="0" w:type="auto"/>
          </w:tcPr>
          <w:p w14:paraId="5237E203" w14:textId="7CF086AE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R4-2201687</w:t>
            </w:r>
          </w:p>
        </w:tc>
        <w:tc>
          <w:tcPr>
            <w:tcW w:w="1308" w:type="dxa"/>
          </w:tcPr>
          <w:p w14:paraId="44E66641" w14:textId="326BAD2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38.853</w:t>
            </w:r>
          </w:p>
        </w:tc>
        <w:tc>
          <w:tcPr>
            <w:tcW w:w="567" w:type="dxa"/>
          </w:tcPr>
          <w:p w14:paraId="55EDAB4C" w14:textId="67DFB42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6657" w:type="dxa"/>
          </w:tcPr>
          <w:p w14:paraId="19D15ABA" w14:textId="0C0FDC7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TR 38.853 version 0.2.0</w:t>
            </w:r>
          </w:p>
        </w:tc>
      </w:tr>
      <w:tr w:rsidR="00F5787C" w14:paraId="41F05DEC" w14:textId="77777777" w:rsidTr="00A96BED">
        <w:tc>
          <w:tcPr>
            <w:tcW w:w="0" w:type="auto"/>
          </w:tcPr>
          <w:p w14:paraId="3D05FFE4" w14:textId="3D4FF915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R4-2201696</w:t>
            </w:r>
          </w:p>
        </w:tc>
        <w:tc>
          <w:tcPr>
            <w:tcW w:w="1308" w:type="dxa"/>
          </w:tcPr>
          <w:p w14:paraId="2A36917D" w14:textId="40136602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38.854</w:t>
            </w:r>
          </w:p>
        </w:tc>
        <w:tc>
          <w:tcPr>
            <w:tcW w:w="567" w:type="dxa"/>
          </w:tcPr>
          <w:p w14:paraId="0A784314" w14:textId="433D2A3A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0.1.1</w:t>
            </w:r>
          </w:p>
        </w:tc>
        <w:tc>
          <w:tcPr>
            <w:tcW w:w="6657" w:type="dxa"/>
          </w:tcPr>
          <w:p w14:paraId="42B20180" w14:textId="1C89C232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for FR2 HST</w:t>
            </w:r>
          </w:p>
        </w:tc>
      </w:tr>
      <w:tr w:rsidR="00F5787C" w14:paraId="3B3702C5" w14:textId="77777777" w:rsidTr="00A96BED">
        <w:tc>
          <w:tcPr>
            <w:tcW w:w="0" w:type="auto"/>
          </w:tcPr>
          <w:p w14:paraId="563538DF" w14:textId="4872235F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R4-2201796</w:t>
            </w:r>
          </w:p>
        </w:tc>
        <w:tc>
          <w:tcPr>
            <w:tcW w:w="1308" w:type="dxa"/>
          </w:tcPr>
          <w:p w14:paraId="52D3A551" w14:textId="5DC3CB4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38.717-02-01</w:t>
            </w:r>
          </w:p>
        </w:tc>
        <w:tc>
          <w:tcPr>
            <w:tcW w:w="567" w:type="dxa"/>
          </w:tcPr>
          <w:p w14:paraId="1C79FA41" w14:textId="3B594AF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0.7.0</w:t>
            </w:r>
          </w:p>
        </w:tc>
        <w:tc>
          <w:tcPr>
            <w:tcW w:w="6657" w:type="dxa"/>
          </w:tcPr>
          <w:p w14:paraId="0E8263B0" w14:textId="6B9EA59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38.717-02-01 v0.8.0</w:t>
            </w:r>
          </w:p>
        </w:tc>
      </w:tr>
      <w:tr w:rsidR="00F5787C" w14:paraId="5B2881D8" w14:textId="77777777" w:rsidTr="00A96BED">
        <w:tc>
          <w:tcPr>
            <w:tcW w:w="0" w:type="auto"/>
          </w:tcPr>
          <w:p w14:paraId="58A7E204" w14:textId="3C0A177B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R4-2201797</w:t>
            </w:r>
          </w:p>
        </w:tc>
        <w:tc>
          <w:tcPr>
            <w:tcW w:w="1308" w:type="dxa"/>
          </w:tcPr>
          <w:p w14:paraId="3B96978F" w14:textId="6A33A59E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38.717-03-02</w:t>
            </w:r>
          </w:p>
        </w:tc>
        <w:tc>
          <w:tcPr>
            <w:tcW w:w="567" w:type="dxa"/>
          </w:tcPr>
          <w:p w14:paraId="1B411634" w14:textId="5A6599B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0.7.0</w:t>
            </w:r>
          </w:p>
        </w:tc>
        <w:tc>
          <w:tcPr>
            <w:tcW w:w="6657" w:type="dxa"/>
          </w:tcPr>
          <w:p w14:paraId="2AFD86C8" w14:textId="06C7740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38.717-03-02 v0.8.0</w:t>
            </w:r>
          </w:p>
        </w:tc>
      </w:tr>
      <w:tr w:rsidR="00F5787C" w14:paraId="218A567F" w14:textId="77777777" w:rsidTr="00A96BED">
        <w:tc>
          <w:tcPr>
            <w:tcW w:w="0" w:type="auto"/>
          </w:tcPr>
          <w:p w14:paraId="6E59DB3E" w14:textId="5324F830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R4-2201830</w:t>
            </w:r>
          </w:p>
        </w:tc>
        <w:tc>
          <w:tcPr>
            <w:tcW w:w="1308" w:type="dxa"/>
          </w:tcPr>
          <w:p w14:paraId="083CCE0A" w14:textId="4C52302A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567" w:type="dxa"/>
          </w:tcPr>
          <w:p w14:paraId="1FB91A7F" w14:textId="080E963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6657" w:type="dxa"/>
          </w:tcPr>
          <w:p w14:paraId="1B3A2AD8" w14:textId="32A5CFD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Skeleton for TS 38.108 NR Satellite Access Node radio transmission and reception v0.0.1</w:t>
            </w:r>
          </w:p>
        </w:tc>
      </w:tr>
      <w:tr w:rsidR="00F5787C" w14:paraId="3DEC8BC1" w14:textId="77777777" w:rsidTr="00A96BED">
        <w:tc>
          <w:tcPr>
            <w:tcW w:w="0" w:type="auto"/>
          </w:tcPr>
          <w:p w14:paraId="66982A14" w14:textId="36BA4900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R4-2202049</w:t>
            </w:r>
          </w:p>
        </w:tc>
        <w:tc>
          <w:tcPr>
            <w:tcW w:w="1308" w:type="dxa"/>
          </w:tcPr>
          <w:p w14:paraId="7693213F" w14:textId="238F4F5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38.834</w:t>
            </w:r>
          </w:p>
        </w:tc>
        <w:tc>
          <w:tcPr>
            <w:tcW w:w="567" w:type="dxa"/>
          </w:tcPr>
          <w:p w14:paraId="056F61E1" w14:textId="4BE32A8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657" w:type="dxa"/>
          </w:tcPr>
          <w:p w14:paraId="1D0AAF1C" w14:textId="64E41F5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38.834 v0.3.0</w:t>
            </w:r>
          </w:p>
        </w:tc>
      </w:tr>
      <w:tr w:rsidR="00F5787C" w14:paraId="55A58CC0" w14:textId="77777777" w:rsidTr="00A96BED">
        <w:tc>
          <w:tcPr>
            <w:tcW w:w="0" w:type="auto"/>
          </w:tcPr>
          <w:p w14:paraId="2BCA7AF6" w14:textId="4B157EF6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R4-2202242</w:t>
            </w:r>
          </w:p>
        </w:tc>
        <w:tc>
          <w:tcPr>
            <w:tcW w:w="1308" w:type="dxa"/>
          </w:tcPr>
          <w:p w14:paraId="11DC017E" w14:textId="12B47BB6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38.852</w:t>
            </w:r>
          </w:p>
        </w:tc>
        <w:tc>
          <w:tcPr>
            <w:tcW w:w="567" w:type="dxa"/>
          </w:tcPr>
          <w:p w14:paraId="4031F53F" w14:textId="30FAAE83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6657" w:type="dxa"/>
          </w:tcPr>
          <w:p w14:paraId="579A4DBF" w14:textId="1C05B6A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TR 38.852 version 0.2.0</w:t>
            </w:r>
          </w:p>
        </w:tc>
      </w:tr>
      <w:tr w:rsidR="00F5787C" w14:paraId="3C9330AA" w14:textId="77777777" w:rsidTr="00A96BED">
        <w:tc>
          <w:tcPr>
            <w:tcW w:w="0" w:type="auto"/>
          </w:tcPr>
          <w:p w14:paraId="4FA84B4A" w14:textId="75BED161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R4-2202245</w:t>
            </w:r>
          </w:p>
        </w:tc>
        <w:tc>
          <w:tcPr>
            <w:tcW w:w="1308" w:type="dxa"/>
          </w:tcPr>
          <w:p w14:paraId="065D46CE" w14:textId="34737E7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38.853</w:t>
            </w:r>
          </w:p>
        </w:tc>
        <w:tc>
          <w:tcPr>
            <w:tcW w:w="567" w:type="dxa"/>
          </w:tcPr>
          <w:p w14:paraId="4371F60C" w14:textId="4DC7310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6657" w:type="dxa"/>
          </w:tcPr>
          <w:p w14:paraId="05F90075" w14:textId="6DB0FAA3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TR 38.853 version 0.2.0</w:t>
            </w:r>
          </w:p>
        </w:tc>
      </w:tr>
      <w:tr w:rsidR="00F5787C" w14:paraId="277BAA54" w14:textId="77777777" w:rsidTr="00A96BED">
        <w:tc>
          <w:tcPr>
            <w:tcW w:w="0" w:type="auto"/>
          </w:tcPr>
          <w:p w14:paraId="7378DAF5" w14:textId="4E4228C3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R4-2202271</w:t>
            </w:r>
          </w:p>
        </w:tc>
        <w:tc>
          <w:tcPr>
            <w:tcW w:w="1308" w:type="dxa"/>
          </w:tcPr>
          <w:p w14:paraId="7E74D712" w14:textId="5B22AF4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38.854</w:t>
            </w:r>
          </w:p>
        </w:tc>
        <w:tc>
          <w:tcPr>
            <w:tcW w:w="567" w:type="dxa"/>
          </w:tcPr>
          <w:p w14:paraId="636BC74C" w14:textId="5CAB535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0.1.1</w:t>
            </w:r>
          </w:p>
        </w:tc>
        <w:tc>
          <w:tcPr>
            <w:tcW w:w="6657" w:type="dxa"/>
          </w:tcPr>
          <w:p w14:paraId="38C98EE5" w14:textId="33A8356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38.854 v0.3.0: NR support for high speed train scenario in frequency range 2 (FR2)</w:t>
            </w:r>
          </w:p>
        </w:tc>
      </w:tr>
      <w:tr w:rsidR="00F5787C" w14:paraId="399C62B1" w14:textId="77777777" w:rsidTr="00A96BED">
        <w:tc>
          <w:tcPr>
            <w:tcW w:w="0" w:type="auto"/>
          </w:tcPr>
          <w:p w14:paraId="58595188" w14:textId="3F830049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R4-2202272</w:t>
            </w:r>
          </w:p>
        </w:tc>
        <w:tc>
          <w:tcPr>
            <w:tcW w:w="1308" w:type="dxa"/>
          </w:tcPr>
          <w:p w14:paraId="7599B654" w14:textId="1FAEBE26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38.854</w:t>
            </w:r>
          </w:p>
        </w:tc>
        <w:tc>
          <w:tcPr>
            <w:tcW w:w="567" w:type="dxa"/>
          </w:tcPr>
          <w:p w14:paraId="24F4B23F" w14:textId="0DC1722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0.1.1</w:t>
            </w:r>
          </w:p>
        </w:tc>
        <w:tc>
          <w:tcPr>
            <w:tcW w:w="6657" w:type="dxa"/>
          </w:tcPr>
          <w:p w14:paraId="5A66ECEF" w14:textId="5145EEEE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for FR2 HST</w:t>
            </w:r>
          </w:p>
        </w:tc>
      </w:tr>
      <w:tr w:rsidR="00F5787C" w14:paraId="2DA3DC36" w14:textId="77777777" w:rsidTr="00A96BED">
        <w:tc>
          <w:tcPr>
            <w:tcW w:w="0" w:type="auto"/>
          </w:tcPr>
          <w:p w14:paraId="063088CA" w14:textId="0243E0DF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R4-2202421</w:t>
            </w:r>
          </w:p>
        </w:tc>
        <w:tc>
          <w:tcPr>
            <w:tcW w:w="1308" w:type="dxa"/>
          </w:tcPr>
          <w:p w14:paraId="0EFC53AD" w14:textId="01166D4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38.849</w:t>
            </w:r>
          </w:p>
        </w:tc>
        <w:tc>
          <w:tcPr>
            <w:tcW w:w="567" w:type="dxa"/>
          </w:tcPr>
          <w:p w14:paraId="0122C05C" w14:textId="546BA0C4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0.6.0</w:t>
            </w:r>
          </w:p>
        </w:tc>
        <w:tc>
          <w:tcPr>
            <w:tcW w:w="6657" w:type="dxa"/>
          </w:tcPr>
          <w:p w14:paraId="2D3A38DA" w14:textId="40034F1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38.849 v0.6.0</w:t>
            </w:r>
          </w:p>
        </w:tc>
      </w:tr>
      <w:tr w:rsidR="00F5787C" w14:paraId="21921039" w14:textId="77777777" w:rsidTr="00A96BED">
        <w:tc>
          <w:tcPr>
            <w:tcW w:w="0" w:type="auto"/>
          </w:tcPr>
          <w:p w14:paraId="0E302762" w14:textId="7B852927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R4-2203086</w:t>
            </w:r>
          </w:p>
        </w:tc>
        <w:tc>
          <w:tcPr>
            <w:tcW w:w="1308" w:type="dxa"/>
          </w:tcPr>
          <w:p w14:paraId="68639F29" w14:textId="3E88C43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38.101-5</w:t>
            </w:r>
          </w:p>
        </w:tc>
        <w:tc>
          <w:tcPr>
            <w:tcW w:w="567" w:type="dxa"/>
          </w:tcPr>
          <w:p w14:paraId="50DDC973" w14:textId="1FDB4B9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6657" w:type="dxa"/>
          </w:tcPr>
          <w:p w14:paraId="67862DA5" w14:textId="3AEEC342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skeleton for TS 38.101-5</w:t>
            </w:r>
          </w:p>
        </w:tc>
      </w:tr>
      <w:tr w:rsidR="00F5787C" w14:paraId="7AADA8F6" w14:textId="77777777" w:rsidTr="00A96BED">
        <w:tc>
          <w:tcPr>
            <w:tcW w:w="0" w:type="auto"/>
          </w:tcPr>
          <w:p w14:paraId="38D3FF83" w14:textId="7337E5A4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R4-2203087</w:t>
            </w:r>
          </w:p>
        </w:tc>
        <w:tc>
          <w:tcPr>
            <w:tcW w:w="1308" w:type="dxa"/>
          </w:tcPr>
          <w:p w14:paraId="37FE0E9F" w14:textId="4271C39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567" w:type="dxa"/>
          </w:tcPr>
          <w:p w14:paraId="2883AEEC" w14:textId="2169007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6657" w:type="dxa"/>
          </w:tcPr>
          <w:p w14:paraId="5EDA604F" w14:textId="5443F786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Skeleton for TS 38.108 NR Satellite Access Node radio transmission and reception v0.0.1</w:t>
            </w:r>
          </w:p>
        </w:tc>
      </w:tr>
      <w:tr w:rsidR="00F5787C" w14:paraId="1AABFA77" w14:textId="77777777" w:rsidTr="00A96BED">
        <w:tc>
          <w:tcPr>
            <w:tcW w:w="0" w:type="auto"/>
          </w:tcPr>
          <w:p w14:paraId="1F1BDB25" w14:textId="52B46738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R4-2203128</w:t>
            </w:r>
          </w:p>
        </w:tc>
        <w:tc>
          <w:tcPr>
            <w:tcW w:w="1308" w:type="dxa"/>
          </w:tcPr>
          <w:p w14:paraId="0AB2E021" w14:textId="6DE8ADD3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38.884</w:t>
            </w:r>
          </w:p>
        </w:tc>
        <w:tc>
          <w:tcPr>
            <w:tcW w:w="567" w:type="dxa"/>
          </w:tcPr>
          <w:p w14:paraId="0B4D029F" w14:textId="126179B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1.2.0</w:t>
            </w:r>
          </w:p>
        </w:tc>
        <w:tc>
          <w:tcPr>
            <w:tcW w:w="6657" w:type="dxa"/>
          </w:tcPr>
          <w:p w14:paraId="246A3CD2" w14:textId="4087BAF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38.884 v1.3.0: Study on enhanced test methods for FR2 NR Ues</w:t>
            </w:r>
          </w:p>
        </w:tc>
      </w:tr>
      <w:tr w:rsidR="00F5787C" w14:paraId="599BB0F7" w14:textId="77777777" w:rsidTr="00A96BED">
        <w:tc>
          <w:tcPr>
            <w:tcW w:w="0" w:type="auto"/>
          </w:tcPr>
          <w:p w14:paraId="76877091" w14:textId="44E0CB3F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R4-2203132</w:t>
            </w:r>
          </w:p>
        </w:tc>
        <w:tc>
          <w:tcPr>
            <w:tcW w:w="1308" w:type="dxa"/>
          </w:tcPr>
          <w:p w14:paraId="44F65A52" w14:textId="7EE20FB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38.863</w:t>
            </w:r>
          </w:p>
        </w:tc>
        <w:tc>
          <w:tcPr>
            <w:tcW w:w="567" w:type="dxa"/>
          </w:tcPr>
          <w:p w14:paraId="39F3C824" w14:textId="4181EBE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657" w:type="dxa"/>
          </w:tcPr>
          <w:p w14:paraId="5851EA70" w14:textId="3043995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38.863 update v0.2.0</w:t>
            </w:r>
          </w:p>
        </w:tc>
      </w:tr>
    </w:tbl>
    <w:p w14:paraId="4BDF773A" w14:textId="77777777" w:rsidR="00F5787C" w:rsidRDefault="00F5787C" w:rsidP="00F5787C"/>
    <w:p w14:paraId="50BD171F" w14:textId="77777777" w:rsidR="00F5787C" w:rsidRDefault="00F5787C" w:rsidP="00F5787C">
      <w:pPr>
        <w:pStyle w:val="Heading2"/>
      </w:pPr>
      <w:r>
        <w:br w:type="page"/>
      </w:r>
      <w:r>
        <w:lastRenderedPageBreak/>
        <w:t>Annex F: List of action items</w:t>
      </w:r>
    </w:p>
    <w:p w14:paraId="302DEF53" w14:textId="77777777" w:rsidR="00F5787C" w:rsidRDefault="00F5787C" w:rsidP="00F5787C">
      <w:pPr>
        <w:pStyle w:val="TH"/>
      </w:pPr>
    </w:p>
    <w:p w14:paraId="4390CFE0" w14:textId="4BBA0234" w:rsidR="00F5787C" w:rsidRDefault="00A63F92" w:rsidP="00F5787C">
      <w:r>
        <w:t>None</w:t>
      </w:r>
    </w:p>
    <w:p w14:paraId="250DC82F" w14:textId="7438003B" w:rsidR="00A63F92" w:rsidRDefault="00F5787C" w:rsidP="00A63F92">
      <w:pPr>
        <w:pStyle w:val="Heading2"/>
      </w:pPr>
      <w:r>
        <w:br w:type="page"/>
      </w:r>
    </w:p>
    <w:p w14:paraId="01FBA4E7" w14:textId="78AEF839" w:rsidR="00F5787C" w:rsidRDefault="00F5787C" w:rsidP="00F5787C">
      <w:pPr>
        <w:pStyle w:val="Heading2"/>
      </w:pPr>
      <w:r>
        <w:lastRenderedPageBreak/>
        <w:t xml:space="preserve">Annex </w:t>
      </w:r>
      <w:r w:rsidR="00A63F92">
        <w:t>G</w:t>
      </w:r>
      <w:r>
        <w:t>: List of participants</w:t>
      </w:r>
    </w:p>
    <w:p w14:paraId="3198C0C9" w14:textId="77777777" w:rsidR="00F5787C" w:rsidRDefault="00F5787C" w:rsidP="00F5787C">
      <w:pPr>
        <w:pStyle w:val="TH"/>
      </w:pPr>
    </w:p>
    <w:p w14:paraId="4D9CABE2" w14:textId="64763549" w:rsidR="00F5787C" w:rsidRDefault="00C7014C" w:rsidP="00F5787C">
      <w:r>
        <w:t xml:space="preserve">See excel </w:t>
      </w:r>
      <w:r w:rsidR="003B6D8E">
        <w:t xml:space="preserve">file </w:t>
      </w:r>
      <w:r>
        <w:t>attach</w:t>
      </w:r>
      <w:r w:rsidR="003B6D8E">
        <w:t>ed to this report.</w:t>
      </w:r>
    </w:p>
    <w:p w14:paraId="7D69EA5C" w14:textId="06B2F753" w:rsidR="00F5787C" w:rsidRDefault="00F5787C" w:rsidP="00F5787C">
      <w:pPr>
        <w:pStyle w:val="Heading2"/>
      </w:pPr>
      <w:r>
        <w:br w:type="page"/>
      </w:r>
      <w:r>
        <w:lastRenderedPageBreak/>
        <w:t xml:space="preserve">Annex </w:t>
      </w:r>
      <w:r w:rsidR="00A63F92">
        <w:t>H</w:t>
      </w:r>
      <w:r>
        <w:t>: List of future meetings</w:t>
      </w:r>
    </w:p>
    <w:p w14:paraId="2BEB9E88" w14:textId="77777777" w:rsidR="00F5787C" w:rsidRDefault="00F5787C" w:rsidP="00F5787C">
      <w:pPr>
        <w:pStyle w:val="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7"/>
        <w:gridCol w:w="1047"/>
        <w:gridCol w:w="1407"/>
        <w:gridCol w:w="686"/>
        <w:gridCol w:w="906"/>
        <w:gridCol w:w="1087"/>
      </w:tblGrid>
      <w:tr w:rsidR="00A63F92" w:rsidRPr="00A63F92" w14:paraId="4A1710F9" w14:textId="77777777" w:rsidTr="00D805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15830" w14:textId="77777777" w:rsidR="00A63F92" w:rsidRPr="00A63F92" w:rsidRDefault="00A63F92" w:rsidP="00A63F92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A63F92">
              <w:rPr>
                <w:rFonts w:ascii="Arial" w:eastAsia="SimSun" w:hAnsi="Arial"/>
                <w:b/>
                <w:sz w:val="18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1109E" w14:textId="77777777" w:rsidR="00A63F92" w:rsidRPr="00A63F92" w:rsidRDefault="00A63F92" w:rsidP="00A63F92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A63F92">
              <w:rPr>
                <w:rFonts w:ascii="Arial" w:eastAsia="SimSun" w:hAnsi="Arial"/>
                <w:b/>
                <w:sz w:val="18"/>
              </w:rPr>
              <w:t>Start date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73571" w14:textId="77777777" w:rsidR="00A63F92" w:rsidRPr="00A63F92" w:rsidRDefault="00A63F92" w:rsidP="00A63F92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A63F92">
              <w:rPr>
                <w:rFonts w:ascii="Arial" w:eastAsia="SimSun" w:hAnsi="Arial"/>
                <w:b/>
                <w:sz w:val="18"/>
              </w:rPr>
              <w:t>End date (OP)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A2B29" w14:textId="77777777" w:rsidR="00A63F92" w:rsidRPr="00A63F92" w:rsidRDefault="00A63F92" w:rsidP="00A63F92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A63F92">
              <w:rPr>
                <w:rFonts w:ascii="Arial" w:eastAsia="SimSun" w:hAnsi="Arial"/>
                <w:b/>
                <w:sz w:val="18"/>
              </w:rPr>
              <w:t>Town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68827" w14:textId="77777777" w:rsidR="00A63F92" w:rsidRPr="00A63F92" w:rsidRDefault="00A63F92" w:rsidP="00A63F92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A63F92">
              <w:rPr>
                <w:rFonts w:ascii="Arial" w:eastAsia="SimSun" w:hAnsi="Arial"/>
                <w:b/>
                <w:sz w:val="18"/>
              </w:rPr>
              <w:t>Country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22C37" w14:textId="77777777" w:rsidR="00A63F92" w:rsidRPr="00A63F92" w:rsidRDefault="00A63F92" w:rsidP="00A63F92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A63F92">
              <w:rPr>
                <w:rFonts w:ascii="Arial" w:eastAsia="SimSun" w:hAnsi="Arial"/>
                <w:b/>
                <w:sz w:val="18"/>
              </w:rPr>
              <w:t>Reference</w:t>
            </w:r>
          </w:p>
        </w:tc>
      </w:tr>
      <w:tr w:rsidR="00A63F92" w:rsidRPr="00A63F92" w14:paraId="7BFD53E0" w14:textId="77777777" w:rsidTr="00D805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2F5DF" w14:textId="77777777" w:rsidR="00A63F92" w:rsidRPr="00A63F92" w:rsidRDefault="00A63F92" w:rsidP="00A63F9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A63F92">
              <w:rPr>
                <w:rFonts w:ascii="Arial" w:eastAsia="SimSun" w:hAnsi="Arial"/>
                <w:sz w:val="16"/>
              </w:rPr>
              <w:t>RAN4#102-e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F6EEA" w14:textId="77777777" w:rsidR="00A63F92" w:rsidRPr="00A63F92" w:rsidRDefault="00A63F92" w:rsidP="00A63F9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A63F92">
              <w:rPr>
                <w:rFonts w:ascii="Arial" w:eastAsia="SimSun" w:hAnsi="Arial"/>
                <w:sz w:val="16"/>
              </w:rPr>
              <w:t>2022-02-21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EC713" w14:textId="77777777" w:rsidR="00A63F92" w:rsidRPr="00A63F92" w:rsidRDefault="00A63F92" w:rsidP="00A63F9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A63F92">
              <w:rPr>
                <w:rFonts w:ascii="Arial" w:eastAsia="SimSun" w:hAnsi="Arial"/>
                <w:sz w:val="16"/>
              </w:rPr>
              <w:t>2022-03-03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7E2FD" w14:textId="77777777" w:rsidR="00A63F92" w:rsidRPr="00A63F92" w:rsidRDefault="00A63F92" w:rsidP="00A63F9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A63F92">
              <w:rPr>
                <w:rFonts w:ascii="Arial" w:eastAsia="SimSun" w:hAnsi="Arial"/>
                <w:sz w:val="16"/>
              </w:rPr>
              <w:t>Online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C01DD" w14:textId="77777777" w:rsidR="00A63F92" w:rsidRPr="00A63F92" w:rsidRDefault="00A63F92" w:rsidP="00A63F9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A63F92">
              <w:rPr>
                <w:rFonts w:ascii="Arial" w:eastAsia="SimSun" w:hAnsi="Arial"/>
                <w:sz w:val="16"/>
              </w:rPr>
              <w:t>Online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06DB4" w14:textId="77777777" w:rsidR="00A63F92" w:rsidRPr="00A63F92" w:rsidRDefault="00A63F92" w:rsidP="00A63F9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A63F92">
              <w:rPr>
                <w:rFonts w:ascii="Arial" w:eastAsia="SimSun" w:hAnsi="Arial"/>
                <w:sz w:val="16"/>
              </w:rPr>
              <w:t>R4-102-e</w:t>
            </w:r>
          </w:p>
        </w:tc>
      </w:tr>
      <w:tr w:rsidR="00A63F92" w:rsidRPr="00A63F92" w14:paraId="48201525" w14:textId="77777777" w:rsidTr="00D805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7AF23" w14:textId="77777777" w:rsidR="00A63F92" w:rsidRPr="00A63F92" w:rsidRDefault="00A63F92" w:rsidP="00A63F9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A63F92">
              <w:rPr>
                <w:rFonts w:ascii="Arial" w:eastAsia="SimSun" w:hAnsi="Arial"/>
                <w:sz w:val="16"/>
              </w:rPr>
              <w:t>RAN4#103-e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6A7CF" w14:textId="77777777" w:rsidR="00A63F92" w:rsidRPr="00A63F92" w:rsidRDefault="00A63F92" w:rsidP="00A63F9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A63F92">
              <w:rPr>
                <w:rFonts w:ascii="Arial" w:eastAsia="SimSun" w:hAnsi="Arial"/>
                <w:sz w:val="16"/>
              </w:rPr>
              <w:t>2022-05-16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07EBA" w14:textId="77777777" w:rsidR="00A63F92" w:rsidRPr="00A63F92" w:rsidRDefault="00A63F92" w:rsidP="00A63F9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A63F92">
              <w:rPr>
                <w:rFonts w:ascii="Arial" w:eastAsia="SimSun" w:hAnsi="Arial"/>
                <w:sz w:val="16"/>
              </w:rPr>
              <w:t>2022-05-27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A66D6" w14:textId="77777777" w:rsidR="00A63F92" w:rsidRPr="00A63F92" w:rsidRDefault="00A63F92" w:rsidP="00A63F9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A63F92">
              <w:rPr>
                <w:rFonts w:ascii="Arial" w:eastAsia="SimSun" w:hAnsi="Arial"/>
                <w:sz w:val="16"/>
              </w:rPr>
              <w:t>Online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7DB3C" w14:textId="77777777" w:rsidR="00A63F92" w:rsidRPr="00A63F92" w:rsidRDefault="00A63F92" w:rsidP="00A63F9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A63F92">
              <w:rPr>
                <w:rFonts w:ascii="Arial" w:eastAsia="SimSun" w:hAnsi="Arial"/>
                <w:sz w:val="16"/>
              </w:rPr>
              <w:t>Online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26F2E" w14:textId="77777777" w:rsidR="00A63F92" w:rsidRPr="00A63F92" w:rsidRDefault="00A63F92" w:rsidP="00A63F9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A63F92">
              <w:rPr>
                <w:rFonts w:ascii="Arial" w:eastAsia="SimSun" w:hAnsi="Arial"/>
                <w:sz w:val="16"/>
              </w:rPr>
              <w:t>R4-103-e</w:t>
            </w:r>
          </w:p>
        </w:tc>
      </w:tr>
      <w:tr w:rsidR="00572E68" w:rsidRPr="00A63F92" w14:paraId="1E3DE288" w14:textId="77777777" w:rsidTr="00D805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2F23" w14:textId="3C649B10" w:rsidR="00572E68" w:rsidRPr="00A63F92" w:rsidRDefault="00572E68" w:rsidP="00A63F9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RAN4#104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5059" w14:textId="28EAE8EC" w:rsidR="00572E68" w:rsidRPr="00A63F92" w:rsidRDefault="00572E68" w:rsidP="00A63F9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2022-08-22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18C2" w14:textId="7EABE295" w:rsidR="00572E68" w:rsidRPr="00A63F92" w:rsidRDefault="00572E68" w:rsidP="00A63F9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2022-08-26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ADAE" w14:textId="77777777" w:rsidR="00572E68" w:rsidRPr="00A63F92" w:rsidRDefault="00572E68" w:rsidP="00A63F9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D8EE" w14:textId="77777777" w:rsidR="00572E68" w:rsidRPr="00A63F92" w:rsidRDefault="00572E68" w:rsidP="00A63F9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11CE" w14:textId="77777777" w:rsidR="00572E68" w:rsidRPr="00A63F92" w:rsidRDefault="00572E68" w:rsidP="00A63F9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</w:p>
        </w:tc>
      </w:tr>
      <w:tr w:rsidR="00572E68" w:rsidRPr="00A63F92" w14:paraId="10D377CC" w14:textId="77777777" w:rsidTr="00D805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A94F" w14:textId="1DA6C3AE" w:rsidR="00572E68" w:rsidRPr="00A63F92" w:rsidRDefault="00572E68" w:rsidP="00A63F9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RAN4#104-bis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0954" w14:textId="00A5565F" w:rsidR="00572E68" w:rsidRPr="00A63F92" w:rsidRDefault="00C04E05" w:rsidP="00A63F9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2022-10-10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95E2" w14:textId="3E5B6A3E" w:rsidR="00572E68" w:rsidRPr="00A63F92" w:rsidRDefault="00C04E05" w:rsidP="00A63F9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2022-10-14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EC0D" w14:textId="77777777" w:rsidR="00572E68" w:rsidRPr="00A63F92" w:rsidRDefault="00572E68" w:rsidP="00A63F9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6666" w14:textId="77777777" w:rsidR="00572E68" w:rsidRPr="00A63F92" w:rsidRDefault="00572E68" w:rsidP="00A63F9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08F5" w14:textId="77777777" w:rsidR="00572E68" w:rsidRPr="00A63F92" w:rsidRDefault="00572E68" w:rsidP="00A63F9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</w:p>
        </w:tc>
      </w:tr>
      <w:tr w:rsidR="00572E68" w:rsidRPr="00A63F92" w14:paraId="405F7070" w14:textId="77777777" w:rsidTr="00D805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B417" w14:textId="46DD2356" w:rsidR="00572E68" w:rsidRPr="00A63F92" w:rsidRDefault="00572E68" w:rsidP="00A63F9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RAN</w:t>
            </w:r>
            <w:r w:rsidR="003F65EF">
              <w:rPr>
                <w:rFonts w:ascii="Arial" w:eastAsia="SimSun" w:hAnsi="Arial"/>
                <w:sz w:val="16"/>
              </w:rPr>
              <w:t>4</w:t>
            </w:r>
            <w:r>
              <w:rPr>
                <w:rFonts w:ascii="Arial" w:eastAsia="SimSun" w:hAnsi="Arial"/>
                <w:sz w:val="16"/>
              </w:rPr>
              <w:t>#105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C34D" w14:textId="5BD25B46" w:rsidR="00572E68" w:rsidRPr="00A63F92" w:rsidRDefault="00572E68" w:rsidP="00A63F9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2022-11-14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3EDB" w14:textId="0573D481" w:rsidR="00572E68" w:rsidRPr="00A63F92" w:rsidRDefault="00572E68" w:rsidP="00A63F9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2022-11-18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4840" w14:textId="77777777" w:rsidR="00572E68" w:rsidRPr="00A63F92" w:rsidRDefault="00572E68" w:rsidP="00A63F9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A048" w14:textId="77777777" w:rsidR="00572E68" w:rsidRPr="00A63F92" w:rsidRDefault="00572E68" w:rsidP="00A63F9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CC9D" w14:textId="77777777" w:rsidR="00572E68" w:rsidRPr="00A63F92" w:rsidRDefault="00572E68" w:rsidP="00A63F9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</w:p>
        </w:tc>
      </w:tr>
    </w:tbl>
    <w:p w14:paraId="11D819B1" w14:textId="77777777" w:rsidR="00A63F92" w:rsidRPr="00A63F92" w:rsidRDefault="00A63F92" w:rsidP="00A63F92"/>
    <w:p w14:paraId="33AD00CC" w14:textId="77777777" w:rsidR="00F5787C" w:rsidRDefault="00F5787C" w:rsidP="00F5787C"/>
    <w:p w14:paraId="355B15B8" w14:textId="77777777" w:rsidR="00F5787C" w:rsidRDefault="00F5787C" w:rsidP="00F5787C"/>
    <w:p w14:paraId="1A3E4598" w14:textId="0F045C71" w:rsidR="00F5787C" w:rsidRDefault="00F5787C" w:rsidP="00F5787C"/>
    <w:p w14:paraId="6FC7DF88" w14:textId="0E7ADB5D" w:rsidR="00F5787C" w:rsidRDefault="00F5787C" w:rsidP="00F5787C"/>
    <w:p w14:paraId="47C659B8" w14:textId="77C5868E" w:rsidR="00F5787C" w:rsidRDefault="00F5787C" w:rsidP="00F5787C"/>
    <w:p w14:paraId="79E297EB" w14:textId="2583AE67" w:rsidR="00F5787C" w:rsidRDefault="00F5787C" w:rsidP="00F5787C"/>
    <w:p w14:paraId="284E5194" w14:textId="56EDBFC4" w:rsidR="00F5787C" w:rsidRDefault="00F5787C" w:rsidP="00F5787C"/>
    <w:p w14:paraId="57F1EBC3" w14:textId="383A1BEE" w:rsidR="00F5787C" w:rsidRDefault="00F5787C" w:rsidP="00F5787C"/>
    <w:p w14:paraId="2E483556" w14:textId="11FDFD7A" w:rsidR="00F5787C" w:rsidRDefault="00F5787C" w:rsidP="00F5787C"/>
    <w:p w14:paraId="2F39AD32" w14:textId="48FD08D2" w:rsidR="00F5787C" w:rsidRDefault="00F5787C" w:rsidP="00F5787C"/>
    <w:p w14:paraId="28D35D47" w14:textId="77777777" w:rsidR="00F5787C" w:rsidRDefault="00F5787C" w:rsidP="00F5787C"/>
    <w:p w14:paraId="2044EEC6" w14:textId="14129B0F" w:rsidR="00F5787C" w:rsidRDefault="00F5787C" w:rsidP="00F5787C"/>
    <w:p w14:paraId="40C42654" w14:textId="52F1C5FA" w:rsidR="00F5787C" w:rsidRDefault="00F5787C" w:rsidP="00F5787C"/>
    <w:p w14:paraId="3FFF4613" w14:textId="77777777" w:rsidR="00F5787C" w:rsidRDefault="00F5787C" w:rsidP="00F5787C"/>
    <w:sectPr w:rsidR="00F5787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CD8EAB" w14:textId="77777777" w:rsidR="00AC69C2" w:rsidRDefault="00AC69C2">
      <w:pPr>
        <w:spacing w:after="0"/>
      </w:pPr>
      <w:r>
        <w:separator/>
      </w:r>
    </w:p>
  </w:endnote>
  <w:endnote w:type="continuationSeparator" w:id="0">
    <w:p w14:paraId="6AC9B424" w14:textId="77777777" w:rsidR="00AC69C2" w:rsidRDefault="00AC69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8CF052" w14:textId="77777777" w:rsidR="00AC69C2" w:rsidRDefault="00AC69C2">
      <w:pPr>
        <w:spacing w:after="0"/>
      </w:pPr>
      <w:r>
        <w:separator/>
      </w:r>
    </w:p>
  </w:footnote>
  <w:footnote w:type="continuationSeparator" w:id="0">
    <w:p w14:paraId="2F052BF4" w14:textId="77777777" w:rsidR="00AC69C2" w:rsidRDefault="00AC69C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78118C" w14:textId="77777777" w:rsidR="00F5787C" w:rsidRDefault="00F5787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87C"/>
    <w:rsid w:val="00015E4A"/>
    <w:rsid w:val="000728A2"/>
    <w:rsid w:val="0022630A"/>
    <w:rsid w:val="003471E0"/>
    <w:rsid w:val="003B6D8E"/>
    <w:rsid w:val="003F65EF"/>
    <w:rsid w:val="00572E68"/>
    <w:rsid w:val="0059526C"/>
    <w:rsid w:val="007C4DE9"/>
    <w:rsid w:val="00881147"/>
    <w:rsid w:val="00920BC2"/>
    <w:rsid w:val="00A63F92"/>
    <w:rsid w:val="00A96BED"/>
    <w:rsid w:val="00AC69C2"/>
    <w:rsid w:val="00B85C1F"/>
    <w:rsid w:val="00C04E05"/>
    <w:rsid w:val="00C7014C"/>
    <w:rsid w:val="00F57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D4BED9"/>
  <w15:chartTrackingRefBased/>
  <w15:docId w15:val="{93F09375-DDE0-4AF7-950F-B986218E4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5C1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link w:val="Heading1Char"/>
    <w:qFormat/>
    <w:rsid w:val="00B85C1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85C1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85C1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85C1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85C1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85C1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85C1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85C1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85C1F"/>
    <w:pPr>
      <w:outlineLvl w:val="8"/>
    </w:pPr>
  </w:style>
  <w:style w:type="character" w:default="1" w:styleId="DefaultParagraphFont">
    <w:name w:val="Default Paragraph Font"/>
    <w:semiHidden/>
    <w:rsid w:val="00B85C1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85C1F"/>
  </w:style>
  <w:style w:type="paragraph" w:styleId="TOC8">
    <w:name w:val="toc 8"/>
    <w:basedOn w:val="TOC1"/>
    <w:semiHidden/>
    <w:rsid w:val="00B85C1F"/>
    <w:pPr>
      <w:spacing w:before="180"/>
      <w:ind w:left="2693" w:hanging="2693"/>
    </w:pPr>
    <w:rPr>
      <w:b/>
    </w:rPr>
  </w:style>
  <w:style w:type="paragraph" w:styleId="TOC1">
    <w:name w:val="toc 1"/>
    <w:semiHidden/>
    <w:rsid w:val="00B85C1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B85C1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85C1F"/>
    <w:pPr>
      <w:ind w:left="1701" w:hanging="1701"/>
    </w:pPr>
  </w:style>
  <w:style w:type="paragraph" w:styleId="TOC4">
    <w:name w:val="toc 4"/>
    <w:basedOn w:val="TOC3"/>
    <w:semiHidden/>
    <w:rsid w:val="00B85C1F"/>
    <w:pPr>
      <w:ind w:left="1418" w:hanging="1418"/>
    </w:pPr>
  </w:style>
  <w:style w:type="paragraph" w:styleId="TOC3">
    <w:name w:val="toc 3"/>
    <w:basedOn w:val="TOC2"/>
    <w:semiHidden/>
    <w:rsid w:val="00B85C1F"/>
    <w:pPr>
      <w:ind w:left="1134" w:hanging="1134"/>
    </w:pPr>
  </w:style>
  <w:style w:type="paragraph" w:styleId="TOC2">
    <w:name w:val="toc 2"/>
    <w:basedOn w:val="TOC1"/>
    <w:semiHidden/>
    <w:rsid w:val="00B85C1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85C1F"/>
    <w:pPr>
      <w:ind w:left="284"/>
    </w:pPr>
  </w:style>
  <w:style w:type="paragraph" w:styleId="Index1">
    <w:name w:val="index 1"/>
    <w:basedOn w:val="Normal"/>
    <w:semiHidden/>
    <w:rsid w:val="00B85C1F"/>
    <w:pPr>
      <w:keepLines/>
      <w:spacing w:after="0"/>
    </w:pPr>
  </w:style>
  <w:style w:type="paragraph" w:customStyle="1" w:styleId="ZH">
    <w:name w:val="ZH"/>
    <w:rsid w:val="00B85C1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85C1F"/>
    <w:pPr>
      <w:outlineLvl w:val="9"/>
    </w:pPr>
  </w:style>
  <w:style w:type="paragraph" w:styleId="ListNumber2">
    <w:name w:val="List Number 2"/>
    <w:basedOn w:val="ListNumber"/>
    <w:semiHidden/>
    <w:rsid w:val="00B85C1F"/>
    <w:pPr>
      <w:ind w:left="851"/>
    </w:pPr>
  </w:style>
  <w:style w:type="paragraph" w:styleId="Header">
    <w:name w:val="header"/>
    <w:link w:val="HeaderChar"/>
    <w:semiHidden/>
    <w:rsid w:val="00B85C1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B85C1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85C1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85C1F"/>
    <w:rPr>
      <w:b/>
    </w:rPr>
  </w:style>
  <w:style w:type="paragraph" w:customStyle="1" w:styleId="TAC">
    <w:name w:val="TAC"/>
    <w:basedOn w:val="TAL"/>
    <w:rsid w:val="00B85C1F"/>
    <w:pPr>
      <w:jc w:val="center"/>
    </w:pPr>
  </w:style>
  <w:style w:type="paragraph" w:customStyle="1" w:styleId="TF">
    <w:name w:val="TF"/>
    <w:basedOn w:val="TH"/>
    <w:rsid w:val="00B85C1F"/>
    <w:pPr>
      <w:keepNext w:val="0"/>
      <w:spacing w:before="0" w:after="240"/>
    </w:pPr>
  </w:style>
  <w:style w:type="paragraph" w:customStyle="1" w:styleId="NO">
    <w:name w:val="NO"/>
    <w:basedOn w:val="Normal"/>
    <w:rsid w:val="00B85C1F"/>
    <w:pPr>
      <w:keepLines/>
      <w:ind w:left="1135" w:hanging="851"/>
    </w:pPr>
  </w:style>
  <w:style w:type="paragraph" w:styleId="TOC9">
    <w:name w:val="toc 9"/>
    <w:basedOn w:val="TOC8"/>
    <w:semiHidden/>
    <w:rsid w:val="00B85C1F"/>
    <w:pPr>
      <w:ind w:left="1418" w:hanging="1418"/>
    </w:pPr>
  </w:style>
  <w:style w:type="paragraph" w:customStyle="1" w:styleId="EX">
    <w:name w:val="EX"/>
    <w:basedOn w:val="Normal"/>
    <w:rsid w:val="00B85C1F"/>
    <w:pPr>
      <w:keepLines/>
      <w:ind w:left="1702" w:hanging="1418"/>
    </w:pPr>
  </w:style>
  <w:style w:type="paragraph" w:customStyle="1" w:styleId="FP">
    <w:name w:val="FP"/>
    <w:basedOn w:val="Normal"/>
    <w:rsid w:val="00B85C1F"/>
    <w:pPr>
      <w:spacing w:after="0"/>
    </w:pPr>
  </w:style>
  <w:style w:type="paragraph" w:customStyle="1" w:styleId="LD">
    <w:name w:val="LD"/>
    <w:rsid w:val="00B85C1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85C1F"/>
    <w:pPr>
      <w:spacing w:after="0"/>
    </w:pPr>
  </w:style>
  <w:style w:type="paragraph" w:customStyle="1" w:styleId="EW">
    <w:name w:val="EW"/>
    <w:basedOn w:val="EX"/>
    <w:rsid w:val="00B85C1F"/>
    <w:pPr>
      <w:spacing w:after="0"/>
    </w:pPr>
  </w:style>
  <w:style w:type="paragraph" w:styleId="TOC6">
    <w:name w:val="toc 6"/>
    <w:basedOn w:val="TOC5"/>
    <w:next w:val="Normal"/>
    <w:semiHidden/>
    <w:rsid w:val="00B85C1F"/>
    <w:pPr>
      <w:ind w:left="1985" w:hanging="1985"/>
    </w:pPr>
  </w:style>
  <w:style w:type="paragraph" w:styleId="TOC7">
    <w:name w:val="toc 7"/>
    <w:basedOn w:val="TOC6"/>
    <w:next w:val="Normal"/>
    <w:semiHidden/>
    <w:rsid w:val="00B85C1F"/>
    <w:pPr>
      <w:ind w:left="2268" w:hanging="2268"/>
    </w:pPr>
  </w:style>
  <w:style w:type="paragraph" w:styleId="ListBullet2">
    <w:name w:val="List Bullet 2"/>
    <w:basedOn w:val="ListBullet"/>
    <w:semiHidden/>
    <w:rsid w:val="00B85C1F"/>
    <w:pPr>
      <w:ind w:left="851"/>
    </w:pPr>
  </w:style>
  <w:style w:type="paragraph" w:styleId="ListBullet3">
    <w:name w:val="List Bullet 3"/>
    <w:basedOn w:val="ListBullet2"/>
    <w:semiHidden/>
    <w:rsid w:val="00B85C1F"/>
    <w:pPr>
      <w:ind w:left="1135"/>
    </w:pPr>
  </w:style>
  <w:style w:type="paragraph" w:styleId="ListNumber">
    <w:name w:val="List Number"/>
    <w:basedOn w:val="List"/>
    <w:semiHidden/>
    <w:rsid w:val="00B85C1F"/>
  </w:style>
  <w:style w:type="paragraph" w:customStyle="1" w:styleId="EQ">
    <w:name w:val="EQ"/>
    <w:basedOn w:val="Normal"/>
    <w:next w:val="Normal"/>
    <w:rsid w:val="00B85C1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85C1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85C1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85C1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85C1F"/>
    <w:pPr>
      <w:jc w:val="right"/>
    </w:pPr>
  </w:style>
  <w:style w:type="paragraph" w:customStyle="1" w:styleId="H6">
    <w:name w:val="H6"/>
    <w:basedOn w:val="Heading5"/>
    <w:next w:val="Normal"/>
    <w:rsid w:val="00B85C1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85C1F"/>
    <w:pPr>
      <w:ind w:left="851" w:hanging="851"/>
    </w:pPr>
  </w:style>
  <w:style w:type="paragraph" w:customStyle="1" w:styleId="TAL">
    <w:name w:val="TAL"/>
    <w:basedOn w:val="Normal"/>
    <w:rsid w:val="00B85C1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85C1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85C1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85C1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85C1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85C1F"/>
    <w:pPr>
      <w:framePr w:wrap="notBeside" w:y="16161"/>
    </w:pPr>
  </w:style>
  <w:style w:type="character" w:customStyle="1" w:styleId="ZGSM">
    <w:name w:val="ZGSM"/>
    <w:rsid w:val="00B85C1F"/>
  </w:style>
  <w:style w:type="paragraph" w:styleId="List2">
    <w:name w:val="List 2"/>
    <w:basedOn w:val="List"/>
    <w:semiHidden/>
    <w:rsid w:val="00B85C1F"/>
    <w:pPr>
      <w:ind w:left="851"/>
    </w:pPr>
  </w:style>
  <w:style w:type="paragraph" w:customStyle="1" w:styleId="ZG">
    <w:name w:val="ZG"/>
    <w:rsid w:val="00B85C1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B85C1F"/>
    <w:pPr>
      <w:ind w:left="1135"/>
    </w:pPr>
  </w:style>
  <w:style w:type="paragraph" w:styleId="List4">
    <w:name w:val="List 4"/>
    <w:basedOn w:val="List3"/>
    <w:semiHidden/>
    <w:rsid w:val="00B85C1F"/>
    <w:pPr>
      <w:ind w:left="1418"/>
    </w:pPr>
  </w:style>
  <w:style w:type="paragraph" w:styleId="List5">
    <w:name w:val="List 5"/>
    <w:basedOn w:val="List4"/>
    <w:semiHidden/>
    <w:rsid w:val="00B85C1F"/>
    <w:pPr>
      <w:ind w:left="1702"/>
    </w:pPr>
  </w:style>
  <w:style w:type="paragraph" w:customStyle="1" w:styleId="EditorsNote">
    <w:name w:val="Editor's Note"/>
    <w:basedOn w:val="NO"/>
    <w:rsid w:val="00B85C1F"/>
    <w:rPr>
      <w:color w:val="FF0000"/>
    </w:rPr>
  </w:style>
  <w:style w:type="paragraph" w:styleId="List">
    <w:name w:val="List"/>
    <w:basedOn w:val="Normal"/>
    <w:semiHidden/>
    <w:rsid w:val="00B85C1F"/>
    <w:pPr>
      <w:ind w:left="568" w:hanging="284"/>
    </w:pPr>
  </w:style>
  <w:style w:type="paragraph" w:styleId="ListBullet">
    <w:name w:val="List Bullet"/>
    <w:basedOn w:val="List"/>
    <w:semiHidden/>
    <w:rsid w:val="00B85C1F"/>
  </w:style>
  <w:style w:type="paragraph" w:styleId="ListBullet4">
    <w:name w:val="List Bullet 4"/>
    <w:basedOn w:val="ListBullet3"/>
    <w:semiHidden/>
    <w:rsid w:val="00B85C1F"/>
    <w:pPr>
      <w:ind w:left="1418"/>
    </w:pPr>
  </w:style>
  <w:style w:type="paragraph" w:styleId="ListBullet5">
    <w:name w:val="List Bullet 5"/>
    <w:basedOn w:val="ListBullet4"/>
    <w:semiHidden/>
    <w:rsid w:val="00B85C1F"/>
    <w:pPr>
      <w:ind w:left="1702"/>
    </w:pPr>
  </w:style>
  <w:style w:type="paragraph" w:customStyle="1" w:styleId="B1">
    <w:name w:val="B1"/>
    <w:basedOn w:val="List"/>
    <w:rsid w:val="00B85C1F"/>
  </w:style>
  <w:style w:type="paragraph" w:customStyle="1" w:styleId="B2">
    <w:name w:val="B2"/>
    <w:basedOn w:val="List2"/>
    <w:rsid w:val="00B85C1F"/>
  </w:style>
  <w:style w:type="paragraph" w:customStyle="1" w:styleId="B3">
    <w:name w:val="B3"/>
    <w:basedOn w:val="List3"/>
    <w:rsid w:val="00B85C1F"/>
  </w:style>
  <w:style w:type="paragraph" w:customStyle="1" w:styleId="B4">
    <w:name w:val="B4"/>
    <w:basedOn w:val="List4"/>
    <w:rsid w:val="00B85C1F"/>
  </w:style>
  <w:style w:type="paragraph" w:customStyle="1" w:styleId="B5">
    <w:name w:val="B5"/>
    <w:basedOn w:val="List5"/>
    <w:rsid w:val="00B85C1F"/>
  </w:style>
  <w:style w:type="paragraph" w:styleId="Footer">
    <w:name w:val="footer"/>
    <w:basedOn w:val="Header"/>
    <w:link w:val="FooterChar"/>
    <w:semiHidden/>
    <w:rsid w:val="00B85C1F"/>
    <w:pPr>
      <w:jc w:val="center"/>
    </w:pPr>
    <w:rPr>
      <w:i/>
    </w:rPr>
  </w:style>
  <w:style w:type="paragraph" w:customStyle="1" w:styleId="ZTD">
    <w:name w:val="ZTD"/>
    <w:basedOn w:val="ZB"/>
    <w:rsid w:val="00B85C1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F57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A63F92"/>
  </w:style>
  <w:style w:type="character" w:customStyle="1" w:styleId="Heading1Char">
    <w:name w:val="Heading 1 Char"/>
    <w:basedOn w:val="DefaultParagraphFont"/>
    <w:link w:val="Heading1"/>
    <w:rsid w:val="00A63F92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A63F92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A63F92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A63F92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A63F92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A63F92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A63F92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A63F92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A63F92"/>
    <w:rPr>
      <w:rFonts w:ascii="Arial" w:hAnsi="Arial"/>
      <w:sz w:val="36"/>
    </w:rPr>
  </w:style>
  <w:style w:type="numbering" w:customStyle="1" w:styleId="NoList11">
    <w:name w:val="No List11"/>
    <w:next w:val="NoList"/>
    <w:uiPriority w:val="99"/>
    <w:semiHidden/>
    <w:unhideWhenUsed/>
    <w:rsid w:val="00A63F92"/>
  </w:style>
  <w:style w:type="character" w:customStyle="1" w:styleId="HeaderChar">
    <w:name w:val="Header Char"/>
    <w:basedOn w:val="DefaultParagraphFont"/>
    <w:link w:val="Header"/>
    <w:semiHidden/>
    <w:rsid w:val="00A63F92"/>
    <w:rPr>
      <w:rFonts w:ascii="Arial" w:hAnsi="Arial"/>
      <w:b/>
      <w:noProof/>
      <w:sz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A63F92"/>
    <w:rPr>
      <w:rFonts w:ascii="Times New Roman" w:hAnsi="Times New Roman"/>
      <w:sz w:val="16"/>
    </w:rPr>
  </w:style>
  <w:style w:type="character" w:customStyle="1" w:styleId="FooterChar">
    <w:name w:val="Footer Char"/>
    <w:basedOn w:val="DefaultParagraphFont"/>
    <w:link w:val="Footer"/>
    <w:semiHidden/>
    <w:rsid w:val="00A63F92"/>
    <w:rPr>
      <w:rFonts w:ascii="Arial" w:hAnsi="Arial"/>
      <w:b/>
      <w:i/>
      <w:noProof/>
      <w:sz w:val="18"/>
    </w:rPr>
  </w:style>
  <w:style w:type="table" w:customStyle="1" w:styleId="TableGrid1">
    <w:name w:val="Table Grid1"/>
    <w:basedOn w:val="TableNormal"/>
    <w:next w:val="TableGrid"/>
    <w:uiPriority w:val="39"/>
    <w:rsid w:val="00A63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12</Pages>
  <Words>1823</Words>
  <Characters>10266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MCC</dc:creator>
  <cp:keywords>ESA, style sheet, Winword</cp:keywords>
  <dc:description/>
  <cp:lastModifiedBy>MCC</cp:lastModifiedBy>
  <cp:revision>15</cp:revision>
  <cp:lastPrinted>1899-12-31T23:00:00Z</cp:lastPrinted>
  <dcterms:created xsi:type="dcterms:W3CDTF">2022-01-29T07:58:00Z</dcterms:created>
  <dcterms:modified xsi:type="dcterms:W3CDTF">2022-02-10T09:19:00Z</dcterms:modified>
</cp:coreProperties>
</file>